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7239D" w14:textId="6D91FA4B" w:rsidR="00D653BC" w:rsidRDefault="00D653BC" w:rsidP="00D653BC">
      <w:pPr>
        <w:tabs>
          <w:tab w:val="left" w:pos="2694"/>
        </w:tabs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Nr sprawy: 1/2023/NW </w:t>
      </w: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  <w:t xml:space="preserve">            Załącznik nr 1 do Ogłoszenia o przetargu</w:t>
      </w:r>
    </w:p>
    <w:p w14:paraId="26ED02D2" w14:textId="77777777" w:rsidR="00D653BC" w:rsidRPr="00F55FD4" w:rsidRDefault="00D653BC" w:rsidP="00D653BC">
      <w:pPr>
        <w:tabs>
          <w:tab w:val="left" w:pos="2694"/>
        </w:tabs>
        <w:rPr>
          <w:rFonts w:ascii="Arial Narrow" w:hAnsi="Arial Narrow"/>
          <w:b/>
          <w:bCs/>
        </w:rPr>
      </w:pPr>
    </w:p>
    <w:p w14:paraId="2EF2A925" w14:textId="1FCA1087" w:rsidR="0078268F" w:rsidRDefault="00D653BC" w:rsidP="00E15392">
      <w:pPr>
        <w:pStyle w:val="Akapitzlist"/>
        <w:rPr>
          <w:rFonts w:ascii="Arial Narrow" w:hAnsi="Arial Narrow"/>
          <w:b/>
          <w:bCs/>
        </w:rPr>
      </w:pPr>
      <w:r w:rsidRPr="00D653BC">
        <w:rPr>
          <w:rFonts w:ascii="Arial Narrow" w:hAnsi="Arial Narrow"/>
          <w:b/>
          <w:bCs/>
        </w:rPr>
        <w:t xml:space="preserve">Ploter frezujący SERON 2131 EXPERT wraz z oprogramowaniem w zestawie z kompresorem śrubowym </w:t>
      </w:r>
      <w:r w:rsidRPr="00D653BC">
        <w:rPr>
          <w:rFonts w:ascii="Arial Narrow" w:hAnsi="Arial Narrow" w:hint="eastAsia"/>
          <w:b/>
          <w:bCs/>
        </w:rPr>
        <w:t>ATLAS COPCO G7FF</w:t>
      </w:r>
      <w:r w:rsidRPr="00D653BC">
        <w:rPr>
          <w:rFonts w:ascii="Arial Narrow" w:hAnsi="Arial Narrow"/>
          <w:b/>
          <w:bCs/>
        </w:rPr>
        <w:t xml:space="preserve"> oraz odciągiem trocin </w:t>
      </w:r>
      <w:r w:rsidRPr="00D653BC">
        <w:rPr>
          <w:rFonts w:ascii="Arial Narrow" w:hAnsi="Arial Narrow" w:hint="eastAsia"/>
          <w:b/>
          <w:bCs/>
        </w:rPr>
        <w:t>ADAMIK FT 302 SF</w:t>
      </w:r>
    </w:p>
    <w:p w14:paraId="25E8BB39" w14:textId="77777777" w:rsidR="00E15392" w:rsidRPr="00D653BC" w:rsidRDefault="00E15392" w:rsidP="00E15392">
      <w:pPr>
        <w:pStyle w:val="Akapitzlist"/>
        <w:rPr>
          <w:rFonts w:ascii="Arial Narrow" w:hAnsi="Arial Narrow"/>
          <w:b/>
          <w:bCs/>
        </w:rPr>
      </w:pPr>
    </w:p>
    <w:p w14:paraId="25723050" w14:textId="2F4B79EF" w:rsidR="00AA2501" w:rsidRPr="00D653BC" w:rsidRDefault="00AA2501" w:rsidP="0078268F">
      <w:pPr>
        <w:rPr>
          <w:rFonts w:ascii="Arial Narrow" w:hAnsi="Arial Narrow"/>
        </w:rPr>
      </w:pPr>
      <w:r w:rsidRPr="00D653BC">
        <w:rPr>
          <w:rFonts w:ascii="Arial Narrow" w:hAnsi="Arial Narrow"/>
        </w:rPr>
        <w:t>PLOTER FREZUJĄCY SERON 2131 EXPERT</w:t>
      </w:r>
    </w:p>
    <w:p w14:paraId="4000D644" w14:textId="68FF8732" w:rsidR="008D7AA1" w:rsidRPr="008D7AA1" w:rsidRDefault="008D7AA1" w:rsidP="008D7AA1">
      <w:pPr>
        <w:jc w:val="both"/>
        <w:rPr>
          <w:rFonts w:ascii="Arial Narrow" w:hAnsi="Arial Narrow"/>
        </w:rPr>
      </w:pPr>
      <w:r w:rsidRPr="008D7AA1">
        <w:rPr>
          <w:rFonts w:ascii="Arial Narrow" w:hAnsi="Arial Narrow"/>
        </w:rPr>
        <w:t xml:space="preserve">Ploter frezujący CNC 2131 </w:t>
      </w:r>
      <w:proofErr w:type="spellStart"/>
      <w:r w:rsidRPr="008D7AA1">
        <w:rPr>
          <w:rFonts w:ascii="Arial Narrow" w:hAnsi="Arial Narrow"/>
        </w:rPr>
        <w:t>Expert</w:t>
      </w:r>
      <w:proofErr w:type="spellEnd"/>
      <w:r w:rsidRPr="008D7AA1">
        <w:rPr>
          <w:rFonts w:ascii="Arial Narrow" w:hAnsi="Arial Narrow"/>
        </w:rPr>
        <w:t xml:space="preserve"> to wysokiej klasy centrum obróbcze CNC</w:t>
      </w:r>
      <w:r>
        <w:rPr>
          <w:rFonts w:ascii="Arial Narrow" w:hAnsi="Arial Narrow"/>
        </w:rPr>
        <w:t xml:space="preserve">. </w:t>
      </w:r>
      <w:r w:rsidRPr="008D7AA1">
        <w:rPr>
          <w:rFonts w:ascii="Arial Narrow" w:hAnsi="Arial Narrow"/>
        </w:rPr>
        <w:t xml:space="preserve">Maszyna wyróżnia się dużym obszarem roboczym 2100 x 3100 mm, pozwalającym na rozkrój z formatów handlowych bez wcześniejszego przygotowania z prędkością do 50 m/min. </w:t>
      </w:r>
    </w:p>
    <w:p w14:paraId="1EBA1009" w14:textId="77777777" w:rsidR="008D7AA1" w:rsidRDefault="008D7AA1" w:rsidP="008D7AA1">
      <w:pPr>
        <w:jc w:val="both"/>
        <w:rPr>
          <w:rFonts w:ascii="Arial Narrow" w:hAnsi="Arial Narrow"/>
        </w:rPr>
      </w:pPr>
      <w:r w:rsidRPr="008D7AA1">
        <w:rPr>
          <w:rFonts w:ascii="Arial Narrow" w:hAnsi="Arial Narrow"/>
        </w:rPr>
        <w:t xml:space="preserve">Ploter dostępny jest z nowoczesnym oprogramowaniem CAD/CAM w polskiej wersji językowej, dającym możliwość szybkiego tworzenia projektów oraz przetwarzania ich na G-kody. Przy pomocy programu można dokonać obróbki konturowej, kieszeni, wiercenia, itp. Dzięki szerokiej gamie zaawansowanych funkcji, daje też możliwość wejścia w materiał pod właściwym kątem (opcja zejścia po rampie), wygenerowania mostków czy ustawienia procesu obróbczego na warstwy w ten sposób, aby nie uszkodzić narzędzia. </w:t>
      </w:r>
    </w:p>
    <w:p w14:paraId="1A4E8504" w14:textId="1C823DD5" w:rsidR="008D7AA1" w:rsidRDefault="008D7AA1" w:rsidP="008D7AA1">
      <w:pPr>
        <w:jc w:val="both"/>
        <w:rPr>
          <w:rFonts w:ascii="Arial Narrow" w:hAnsi="Arial Narrow"/>
        </w:rPr>
      </w:pPr>
      <w:r w:rsidRPr="008D7AA1">
        <w:rPr>
          <w:rFonts w:ascii="Arial Narrow" w:hAnsi="Arial Narrow"/>
        </w:rPr>
        <w:t xml:space="preserve">Maszyna dedykowana jest do obróbki takich materiałów jak: metale miękkie i kolorowe, tj. miedź, mosiądz, brąz, aluminium, ale też kompozytów tj. </w:t>
      </w:r>
      <w:proofErr w:type="spellStart"/>
      <w:r w:rsidRPr="008D7AA1">
        <w:rPr>
          <w:rFonts w:ascii="Arial Narrow" w:hAnsi="Arial Narrow"/>
        </w:rPr>
        <w:t>dibond</w:t>
      </w:r>
      <w:proofErr w:type="spellEnd"/>
      <w:r w:rsidRPr="008D7AA1">
        <w:rPr>
          <w:rFonts w:ascii="Arial Narrow" w:hAnsi="Arial Narrow"/>
        </w:rPr>
        <w:t xml:space="preserve">, </w:t>
      </w:r>
      <w:proofErr w:type="spellStart"/>
      <w:r w:rsidRPr="008D7AA1">
        <w:rPr>
          <w:rFonts w:ascii="Arial Narrow" w:hAnsi="Arial Narrow"/>
        </w:rPr>
        <w:t>alucobond</w:t>
      </w:r>
      <w:proofErr w:type="spellEnd"/>
      <w:r w:rsidRPr="008D7AA1">
        <w:rPr>
          <w:rFonts w:ascii="Arial Narrow" w:hAnsi="Arial Narrow"/>
        </w:rPr>
        <w:t xml:space="preserve"> itp., tworzyw sztucznych: PCV, </w:t>
      </w:r>
      <w:proofErr w:type="spellStart"/>
      <w:r w:rsidRPr="008D7AA1">
        <w:rPr>
          <w:rFonts w:ascii="Arial Narrow" w:hAnsi="Arial Narrow"/>
        </w:rPr>
        <w:t>plexi</w:t>
      </w:r>
      <w:proofErr w:type="spellEnd"/>
      <w:r w:rsidRPr="008D7AA1">
        <w:rPr>
          <w:rFonts w:ascii="Arial Narrow" w:hAnsi="Arial Narrow"/>
        </w:rPr>
        <w:t xml:space="preserve">, poliwęglan, guma, poliamidy, teflon, itp., laminatów grawerskich, materiałów </w:t>
      </w:r>
      <w:proofErr w:type="spellStart"/>
      <w:r w:rsidRPr="008D7AA1">
        <w:rPr>
          <w:rFonts w:ascii="Arial Narrow" w:hAnsi="Arial Narrow"/>
        </w:rPr>
        <w:t>extrudowanych</w:t>
      </w:r>
      <w:proofErr w:type="spellEnd"/>
      <w:r w:rsidRPr="008D7AA1">
        <w:rPr>
          <w:rFonts w:ascii="Arial Narrow" w:hAnsi="Arial Narrow"/>
        </w:rPr>
        <w:t>, pianek, itp., drewna litego, płyt wiórowych, sklejek, MDF, OSB.</w:t>
      </w:r>
    </w:p>
    <w:p w14:paraId="2BEFD879" w14:textId="72A2628A" w:rsidR="007C2F3C" w:rsidRDefault="007C2F3C" w:rsidP="007C2F3C">
      <w:pPr>
        <w:spacing w:after="0"/>
        <w:jc w:val="both"/>
        <w:rPr>
          <w:rFonts w:ascii="Arial Narrow" w:hAnsi="Arial Narrow"/>
        </w:rPr>
      </w:pPr>
      <w:bookmarkStart w:id="0" w:name="_Hlk139536740"/>
      <w:r>
        <w:rPr>
          <w:rFonts w:ascii="Arial Narrow" w:hAnsi="Arial Narrow"/>
        </w:rPr>
        <w:t>D</w:t>
      </w:r>
      <w:r w:rsidRPr="007C2F3C">
        <w:rPr>
          <w:rFonts w:ascii="Arial Narrow" w:hAnsi="Arial Narrow"/>
        </w:rPr>
        <w:t>at</w:t>
      </w:r>
      <w:r w:rsidR="00D653BC">
        <w:rPr>
          <w:rFonts w:ascii="Arial Narrow" w:hAnsi="Arial Narrow"/>
        </w:rPr>
        <w:t xml:space="preserve">a </w:t>
      </w:r>
      <w:r w:rsidRPr="007C2F3C">
        <w:rPr>
          <w:rFonts w:ascii="Arial Narrow" w:hAnsi="Arial Narrow"/>
        </w:rPr>
        <w:t>zakupu</w:t>
      </w:r>
      <w:r>
        <w:rPr>
          <w:rFonts w:ascii="Arial Narrow" w:hAnsi="Arial Narrow"/>
        </w:rPr>
        <w:t>: 2019 rok,</w:t>
      </w:r>
    </w:p>
    <w:p w14:paraId="2B5A372F" w14:textId="4674BB8E" w:rsidR="007C2F3C" w:rsidRDefault="007C2F3C" w:rsidP="007C2F3C">
      <w:pPr>
        <w:spacing w:after="0"/>
        <w:jc w:val="both"/>
        <w:rPr>
          <w:rFonts w:ascii="Arial Narrow" w:hAnsi="Arial Narrow"/>
        </w:rPr>
      </w:pPr>
      <w:r w:rsidRPr="007C2F3C">
        <w:rPr>
          <w:rFonts w:ascii="Arial Narrow" w:hAnsi="Arial Narrow"/>
        </w:rPr>
        <w:t>stan techniczny</w:t>
      </w:r>
      <w:r>
        <w:rPr>
          <w:rFonts w:ascii="Arial Narrow" w:hAnsi="Arial Narrow"/>
        </w:rPr>
        <w:t>: bardzo dobry.</w:t>
      </w:r>
    </w:p>
    <w:bookmarkEnd w:id="0"/>
    <w:p w14:paraId="265C2592" w14:textId="77777777" w:rsidR="00DA04A8" w:rsidRDefault="00DA04A8" w:rsidP="008D7AA1">
      <w:pPr>
        <w:jc w:val="both"/>
        <w:rPr>
          <w:rFonts w:ascii="Arial Narrow" w:hAnsi="Arial Narrow"/>
        </w:rPr>
      </w:pPr>
    </w:p>
    <w:p w14:paraId="5B5D9316" w14:textId="3A6FB0D3" w:rsidR="00DA04A8" w:rsidRDefault="00DA04A8" w:rsidP="008D7AA1">
      <w:pPr>
        <w:jc w:val="both"/>
        <w:rPr>
          <w:rFonts w:ascii="Arial Narrow" w:hAnsi="Arial Narrow"/>
        </w:rPr>
      </w:pPr>
      <w:r w:rsidRPr="00DA04A8">
        <w:rPr>
          <w:rFonts w:ascii="Arial Narrow" w:hAnsi="Arial Narrow"/>
          <w:noProof/>
        </w:rPr>
        <w:drawing>
          <wp:inline distT="0" distB="0" distL="0" distR="0" wp14:anchorId="63FEFBA5" wp14:editId="619DD3E3">
            <wp:extent cx="5591175" cy="4086225"/>
            <wp:effectExtent l="0" t="0" r="9525" b="9525"/>
            <wp:docPr id="1297742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BC2E4" w14:textId="5BF65CC2" w:rsidR="00DA04A8" w:rsidRDefault="00DA04A8" w:rsidP="008D7AA1">
      <w:pPr>
        <w:jc w:val="both"/>
        <w:rPr>
          <w:rFonts w:ascii="Arial Narrow" w:hAnsi="Arial Narrow"/>
        </w:rPr>
      </w:pPr>
      <w:r w:rsidRPr="00DA04A8">
        <w:rPr>
          <w:rFonts w:ascii="Arial Narrow" w:hAnsi="Arial Narrow"/>
          <w:noProof/>
        </w:rPr>
        <w:lastRenderedPageBreak/>
        <w:drawing>
          <wp:inline distT="0" distB="0" distL="0" distR="0" wp14:anchorId="33BD630F" wp14:editId="3D2F55AB">
            <wp:extent cx="5591175" cy="4171950"/>
            <wp:effectExtent l="0" t="0" r="9525" b="0"/>
            <wp:docPr id="10256646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B7C15" w14:textId="77777777" w:rsidR="00DA04A8" w:rsidRDefault="00DA04A8" w:rsidP="008D7AA1">
      <w:pPr>
        <w:jc w:val="both"/>
        <w:rPr>
          <w:rFonts w:ascii="Arial Narrow" w:hAnsi="Arial Narrow"/>
        </w:rPr>
      </w:pPr>
    </w:p>
    <w:p w14:paraId="7EF2A9AC" w14:textId="77777777" w:rsidR="0078268F" w:rsidRPr="0078268F" w:rsidRDefault="0078268F" w:rsidP="0078268F">
      <w:pPr>
        <w:rPr>
          <w:rFonts w:ascii="Arial Narrow" w:hAnsi="Arial Narrow"/>
        </w:rPr>
      </w:pPr>
      <w:r w:rsidRPr="0078268F">
        <w:rPr>
          <w:rFonts w:ascii="Arial Narrow" w:hAnsi="Arial Narrow"/>
        </w:rPr>
        <w:t xml:space="preserve">KOMPRESOR ŚRUBOWY ATLAS COPCO G7FF </w:t>
      </w:r>
    </w:p>
    <w:p w14:paraId="3E643474" w14:textId="77777777" w:rsidR="0078268F" w:rsidRDefault="0078268F" w:rsidP="0078268F">
      <w:pPr>
        <w:jc w:val="both"/>
        <w:rPr>
          <w:rFonts w:ascii="Arial Narrow" w:hAnsi="Arial Narrow"/>
        </w:rPr>
      </w:pPr>
      <w:r w:rsidRPr="00BE4F57">
        <w:rPr>
          <w:rFonts w:ascii="Arial Narrow" w:hAnsi="Arial Narrow"/>
        </w:rPr>
        <w:t xml:space="preserve">Sprężarka śrubowa olejowa </w:t>
      </w:r>
      <w:proofErr w:type="spellStart"/>
      <w:r w:rsidRPr="00BE4F57">
        <w:rPr>
          <w:rFonts w:ascii="Arial Narrow" w:hAnsi="Arial Narrow"/>
        </w:rPr>
        <w:t>stałoobrotowa</w:t>
      </w:r>
      <w:proofErr w:type="spellEnd"/>
      <w:r w:rsidRPr="00BE4F57">
        <w:rPr>
          <w:rFonts w:ascii="Arial Narrow" w:hAnsi="Arial Narrow"/>
        </w:rPr>
        <w:t xml:space="preserve"> Atlas </w:t>
      </w:r>
      <w:proofErr w:type="spellStart"/>
      <w:r w:rsidRPr="00BE4F57">
        <w:rPr>
          <w:rFonts w:ascii="Arial Narrow" w:hAnsi="Arial Narrow"/>
        </w:rPr>
        <w:t>Copco</w:t>
      </w:r>
      <w:proofErr w:type="spellEnd"/>
      <w:r w:rsidRPr="00BE4F57">
        <w:rPr>
          <w:rFonts w:ascii="Arial Narrow" w:hAnsi="Arial Narrow"/>
        </w:rPr>
        <w:t xml:space="preserve"> G7FF z wbudowanym osuszaczem ziębniczym, nadbudowana na zbiorniku </w:t>
      </w:r>
      <w:r>
        <w:rPr>
          <w:rFonts w:ascii="Arial Narrow" w:hAnsi="Arial Narrow"/>
        </w:rPr>
        <w:t>200</w:t>
      </w:r>
      <w:r w:rsidRPr="00BE4F57">
        <w:rPr>
          <w:rFonts w:ascii="Arial Narrow" w:hAnsi="Arial Narrow"/>
        </w:rPr>
        <w:t xml:space="preserve"> litrów</w:t>
      </w:r>
    </w:p>
    <w:p w14:paraId="253D217B" w14:textId="77777777" w:rsidR="0078268F" w:rsidRPr="00BE4F57" w:rsidRDefault="0078268F" w:rsidP="0078268F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 wp14:anchorId="5A061E81" wp14:editId="37CD1AD9">
            <wp:extent cx="3790950" cy="1240917"/>
            <wp:effectExtent l="0" t="0" r="0" b="0"/>
            <wp:docPr id="1191263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657" cy="124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</w:t>
      </w:r>
      <w:r>
        <w:rPr>
          <w:noProof/>
        </w:rPr>
        <w:drawing>
          <wp:inline distT="0" distB="0" distL="0" distR="0" wp14:anchorId="528BC475" wp14:editId="56FC9D3C">
            <wp:extent cx="1904162" cy="2119630"/>
            <wp:effectExtent l="0" t="0" r="1270" b="0"/>
            <wp:docPr id="2130387860" name="Picture 1" descr="A picture containing engineering, indoor, person,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87860" name="Picture 1" descr="A picture containing engineering, indoor, person, machine&#10;&#10;Description automatically generated"/>
                    <pic:cNvPicPr/>
                  </pic:nvPicPr>
                  <pic:blipFill rotWithShape="1">
                    <a:blip r:embed="rId10"/>
                    <a:srcRect l="14030" t="3465" r="21002"/>
                    <a:stretch/>
                  </pic:blipFill>
                  <pic:spPr bwMode="auto">
                    <a:xfrm>
                      <a:off x="0" y="0"/>
                      <a:ext cx="1916785" cy="213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9773A" w14:textId="77D1FF42" w:rsidR="007C2F3C" w:rsidRDefault="007C2F3C" w:rsidP="007C2F3C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D</w:t>
      </w:r>
      <w:r w:rsidRPr="007C2F3C">
        <w:rPr>
          <w:rFonts w:ascii="Arial Narrow" w:hAnsi="Arial Narrow"/>
        </w:rPr>
        <w:t>at</w:t>
      </w:r>
      <w:r w:rsidR="00D653BC">
        <w:rPr>
          <w:rFonts w:ascii="Arial Narrow" w:hAnsi="Arial Narrow"/>
        </w:rPr>
        <w:t>a</w:t>
      </w:r>
      <w:r w:rsidRPr="007C2F3C">
        <w:rPr>
          <w:rFonts w:ascii="Arial Narrow" w:hAnsi="Arial Narrow"/>
        </w:rPr>
        <w:t xml:space="preserve"> zakupu</w:t>
      </w:r>
      <w:r>
        <w:rPr>
          <w:rFonts w:ascii="Arial Narrow" w:hAnsi="Arial Narrow"/>
        </w:rPr>
        <w:t>: 20</w:t>
      </w:r>
      <w:r w:rsidR="0044009E">
        <w:rPr>
          <w:rFonts w:ascii="Arial Narrow" w:hAnsi="Arial Narrow"/>
        </w:rPr>
        <w:t>20</w:t>
      </w:r>
      <w:r>
        <w:rPr>
          <w:rFonts w:ascii="Arial Narrow" w:hAnsi="Arial Narrow"/>
        </w:rPr>
        <w:t xml:space="preserve"> rok,</w:t>
      </w:r>
    </w:p>
    <w:p w14:paraId="454F99DA" w14:textId="77777777" w:rsidR="007C2F3C" w:rsidRDefault="007C2F3C" w:rsidP="007C2F3C">
      <w:pPr>
        <w:spacing w:after="0"/>
        <w:jc w:val="both"/>
        <w:rPr>
          <w:rFonts w:ascii="Arial Narrow" w:hAnsi="Arial Narrow"/>
        </w:rPr>
      </w:pPr>
      <w:r w:rsidRPr="007C2F3C">
        <w:rPr>
          <w:rFonts w:ascii="Arial Narrow" w:hAnsi="Arial Narrow"/>
        </w:rPr>
        <w:t>stan techniczny</w:t>
      </w:r>
      <w:r>
        <w:rPr>
          <w:rFonts w:ascii="Arial Narrow" w:hAnsi="Arial Narrow"/>
        </w:rPr>
        <w:t>: bardzo dobry.</w:t>
      </w:r>
    </w:p>
    <w:p w14:paraId="376655C4" w14:textId="143BFE71" w:rsidR="00D653BC" w:rsidRDefault="00D653BC" w:rsidP="0078268F">
      <w:pPr>
        <w:rPr>
          <w:rFonts w:ascii="Arial Narrow" w:hAnsi="Arial Narrow"/>
        </w:rPr>
      </w:pPr>
    </w:p>
    <w:p w14:paraId="5C9CFDCE" w14:textId="0DC1AFFD" w:rsidR="00D653BC" w:rsidRDefault="00D653BC" w:rsidP="0078268F">
      <w:pPr>
        <w:rPr>
          <w:rFonts w:ascii="Arial Narrow" w:hAnsi="Arial Narrow"/>
        </w:rPr>
      </w:pPr>
    </w:p>
    <w:p w14:paraId="5A8942D1" w14:textId="169DC497" w:rsidR="00D653BC" w:rsidRDefault="00D653BC" w:rsidP="0078268F">
      <w:pPr>
        <w:rPr>
          <w:rFonts w:ascii="Arial Narrow" w:hAnsi="Arial Narrow"/>
        </w:rPr>
      </w:pPr>
    </w:p>
    <w:p w14:paraId="3D8B8F73" w14:textId="2E0B0A44" w:rsidR="00E15392" w:rsidRDefault="00E15392" w:rsidP="0078268F">
      <w:pPr>
        <w:rPr>
          <w:rFonts w:ascii="Arial Narrow" w:hAnsi="Arial Narrow"/>
        </w:rPr>
      </w:pPr>
    </w:p>
    <w:p w14:paraId="7895A439" w14:textId="77777777" w:rsidR="00E15392" w:rsidRDefault="00E15392" w:rsidP="0078268F">
      <w:pPr>
        <w:rPr>
          <w:rFonts w:ascii="Arial Narrow" w:hAnsi="Arial Narrow"/>
        </w:rPr>
      </w:pPr>
    </w:p>
    <w:p w14:paraId="353A2F45" w14:textId="17B5D67B" w:rsidR="0078268F" w:rsidRPr="0078268F" w:rsidRDefault="0078268F" w:rsidP="0078268F">
      <w:pPr>
        <w:rPr>
          <w:rFonts w:ascii="Arial Narrow" w:hAnsi="Arial Narrow"/>
        </w:rPr>
      </w:pPr>
      <w:r w:rsidRPr="0078268F">
        <w:rPr>
          <w:rFonts w:ascii="Arial Narrow" w:hAnsi="Arial Narrow"/>
        </w:rPr>
        <w:t xml:space="preserve">ODCIĄG TROCIN ADAMIK FT 302 SF </w:t>
      </w:r>
    </w:p>
    <w:p w14:paraId="14343DC4" w14:textId="77777777" w:rsidR="0078268F" w:rsidRPr="00BE4F57" w:rsidRDefault="0078268F" w:rsidP="0078268F">
      <w:pPr>
        <w:rPr>
          <w:rFonts w:ascii="Arial Narrow" w:hAnsi="Arial Narrow"/>
        </w:rPr>
      </w:pPr>
      <w:r w:rsidRPr="00BE4F57">
        <w:rPr>
          <w:rFonts w:ascii="Arial Narrow" w:hAnsi="Arial Narrow"/>
        </w:rPr>
        <w:t>Profesjonalne rozwiązanie odpylania pił formatujących, pił tarczowych, wyrówniarek, mniejszych grubiarek i innych maszyn do obróbki drewna.</w:t>
      </w:r>
    </w:p>
    <w:p w14:paraId="288A3AFF" w14:textId="6BF509C8" w:rsidR="0078268F" w:rsidRDefault="0078268F" w:rsidP="0078268F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 wp14:anchorId="3428F3BE" wp14:editId="221B9DE9">
            <wp:extent cx="4140835" cy="1082664"/>
            <wp:effectExtent l="0" t="0" r="0" b="3810"/>
            <wp:docPr id="4156645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28" cy="10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noProof/>
        </w:rPr>
        <w:drawing>
          <wp:inline distT="0" distB="0" distL="0" distR="0" wp14:anchorId="1885BDFA" wp14:editId="5DD5DA7D">
            <wp:extent cx="1578913" cy="1964602"/>
            <wp:effectExtent l="0" t="0" r="2540" b="0"/>
            <wp:docPr id="2080584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03" cy="19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195D" w14:textId="39055C50" w:rsidR="007C2F3C" w:rsidRDefault="007C2F3C" w:rsidP="007C2F3C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D</w:t>
      </w:r>
      <w:r w:rsidRPr="007C2F3C">
        <w:rPr>
          <w:rFonts w:ascii="Arial Narrow" w:hAnsi="Arial Narrow"/>
        </w:rPr>
        <w:t>at</w:t>
      </w:r>
      <w:r w:rsidR="00D653BC">
        <w:rPr>
          <w:rFonts w:ascii="Arial Narrow" w:hAnsi="Arial Narrow"/>
        </w:rPr>
        <w:t>a</w:t>
      </w:r>
      <w:r w:rsidRPr="007C2F3C">
        <w:rPr>
          <w:rFonts w:ascii="Arial Narrow" w:hAnsi="Arial Narrow"/>
        </w:rPr>
        <w:t xml:space="preserve"> zakupu</w:t>
      </w:r>
      <w:r>
        <w:rPr>
          <w:rFonts w:ascii="Arial Narrow" w:hAnsi="Arial Narrow"/>
        </w:rPr>
        <w:t>: 2019 rok,</w:t>
      </w:r>
    </w:p>
    <w:p w14:paraId="34CB62B5" w14:textId="79969769" w:rsidR="00D653BC" w:rsidRDefault="007C2F3C" w:rsidP="007C2F3C">
      <w:pPr>
        <w:spacing w:after="0"/>
        <w:jc w:val="both"/>
        <w:rPr>
          <w:rFonts w:ascii="Arial Narrow" w:hAnsi="Arial Narrow"/>
        </w:rPr>
      </w:pPr>
      <w:r w:rsidRPr="007C2F3C">
        <w:rPr>
          <w:rFonts w:ascii="Arial Narrow" w:hAnsi="Arial Narrow"/>
        </w:rPr>
        <w:t>stan techniczny</w:t>
      </w:r>
      <w:r>
        <w:rPr>
          <w:rFonts w:ascii="Arial Narrow" w:hAnsi="Arial Narrow"/>
        </w:rPr>
        <w:t>: bardzo dobry.</w:t>
      </w:r>
    </w:p>
    <w:p w14:paraId="1DAE5278" w14:textId="77777777" w:rsidR="008D7AA1" w:rsidRDefault="008D7AA1" w:rsidP="008D7AA1">
      <w:pPr>
        <w:pStyle w:val="Akapitzlist"/>
        <w:rPr>
          <w:rFonts w:ascii="Arial Narrow" w:hAnsi="Arial Narrow"/>
        </w:rPr>
      </w:pPr>
    </w:p>
    <w:sectPr w:rsidR="008D7AA1" w:rsidSect="00D653BC">
      <w:headerReference w:type="default" r:id="rId13"/>
      <w:pgSz w:w="11906" w:h="16838"/>
      <w:pgMar w:top="1417" w:right="1417" w:bottom="56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D66C5" w14:textId="77777777" w:rsidR="00D653BC" w:rsidRDefault="00D653BC" w:rsidP="00D653BC">
      <w:pPr>
        <w:spacing w:after="0" w:line="240" w:lineRule="auto"/>
      </w:pPr>
      <w:r>
        <w:separator/>
      </w:r>
    </w:p>
  </w:endnote>
  <w:endnote w:type="continuationSeparator" w:id="0">
    <w:p w14:paraId="749338FE" w14:textId="77777777" w:rsidR="00D653BC" w:rsidRDefault="00D653BC" w:rsidP="00D65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wis721 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56771" w14:textId="77777777" w:rsidR="00D653BC" w:rsidRDefault="00D653BC" w:rsidP="00D653BC">
      <w:pPr>
        <w:spacing w:after="0" w:line="240" w:lineRule="auto"/>
      </w:pPr>
      <w:r>
        <w:separator/>
      </w:r>
    </w:p>
  </w:footnote>
  <w:footnote w:type="continuationSeparator" w:id="0">
    <w:p w14:paraId="1DF7447F" w14:textId="77777777" w:rsidR="00D653BC" w:rsidRDefault="00D653BC" w:rsidP="00D65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46E27" w14:textId="55B3E3F0" w:rsidR="00D653BC" w:rsidRDefault="00D653BC" w:rsidP="00D653B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5377D76" wp14:editId="5877A7F7">
          <wp:simplePos x="0" y="0"/>
          <wp:positionH relativeFrom="margin">
            <wp:posOffset>4502785</wp:posOffset>
          </wp:positionH>
          <wp:positionV relativeFrom="topMargin">
            <wp:posOffset>551815</wp:posOffset>
          </wp:positionV>
          <wp:extent cx="1079500" cy="309245"/>
          <wp:effectExtent l="0" t="0" r="6350" b="0"/>
          <wp:wrapSquare wrapText="bothSides"/>
          <wp:docPr id="415664480" name="Obraz 415664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grupa JSW_8_0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079500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D2D16B4" wp14:editId="18FC7D2E">
          <wp:extent cx="1944000" cy="673629"/>
          <wp:effectExtent l="0" t="0" r="0" b="0"/>
          <wp:docPr id="415664481" name="Obraz 415664481" descr="C:\Users\Artur biuro\AppData\Local\Microsoft\Windows\INetCache\Content.Word\JSW_N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tur biuro\AppData\Local\Microsoft\Windows\INetCache\Content.Word\JSW_NP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673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02BDCF" w14:textId="77777777" w:rsidR="00D653BC" w:rsidRDefault="00D653BC" w:rsidP="00D653BC">
    <w:pPr>
      <w:pStyle w:val="Nagwek"/>
      <w:rPr>
        <w:rFonts w:ascii="Swis721 Cn BT" w:hAnsi="Swis721 Cn BT"/>
        <w:sz w:val="16"/>
        <w:szCs w:val="16"/>
      </w:rPr>
    </w:pPr>
  </w:p>
  <w:p w14:paraId="0738A0C5" w14:textId="77777777" w:rsidR="00D653BC" w:rsidRDefault="00D653BC" w:rsidP="00D653BC">
    <w:pPr>
      <w:pStyle w:val="Nagwek"/>
      <w:rPr>
        <w:rFonts w:ascii="Arial Narrow" w:hAnsi="Arial Narrow"/>
        <w:b/>
        <w:sz w:val="16"/>
        <w:szCs w:val="16"/>
      </w:rPr>
    </w:pPr>
    <w:r w:rsidRPr="00B23C22">
      <w:rPr>
        <w:rFonts w:ascii="Arial Narrow" w:hAnsi="Arial Narrow"/>
        <w:b/>
        <w:sz w:val="16"/>
        <w:szCs w:val="16"/>
      </w:rPr>
      <w:t xml:space="preserve">JSW Nowe Projekty S.A. w Katowicach,  ul. Paderewskiego 41, 40-282 Katowice, Poland, tel. +48 32 357 09 00, </w:t>
    </w:r>
    <w:hyperlink r:id="rId3" w:history="1">
      <w:r w:rsidRPr="005917F2">
        <w:rPr>
          <w:rStyle w:val="Hipercze"/>
          <w:rFonts w:ascii="Arial Narrow" w:hAnsi="Arial Narrow"/>
          <w:b/>
          <w:sz w:val="16"/>
          <w:szCs w:val="16"/>
        </w:rPr>
        <w:t>www.jswnoweprojekty.pl</w:t>
      </w:r>
    </w:hyperlink>
  </w:p>
  <w:p w14:paraId="15E13EA6" w14:textId="01738DD2" w:rsidR="00D653BC" w:rsidRPr="00D653BC" w:rsidRDefault="00D653BC" w:rsidP="00D653BC">
    <w:pPr>
      <w:pStyle w:val="Nagwek"/>
      <w:rPr>
        <w:rFonts w:ascii="Swis721 Cn BT" w:hAnsi="Swis721 Cn BT"/>
        <w:sz w:val="16"/>
        <w:szCs w:val="16"/>
      </w:rPr>
    </w:pPr>
    <w:r>
      <w:rPr>
        <w:rFonts w:ascii="Swis721 Cn BT" w:hAnsi="Swis721 Cn B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09BEBE" wp14:editId="17E74C34">
              <wp:simplePos x="0" y="0"/>
              <wp:positionH relativeFrom="margin">
                <wp:align>right</wp:align>
              </wp:positionH>
              <wp:positionV relativeFrom="paragraph">
                <wp:posOffset>88265</wp:posOffset>
              </wp:positionV>
              <wp:extent cx="5734050" cy="28575"/>
              <wp:effectExtent l="0" t="0" r="19050" b="28575"/>
              <wp:wrapNone/>
              <wp:docPr id="3" name="Łącznik prosty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34050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EB22C8" id="Łącznik prosty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3pt,6.95pt" to="85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" strokecolor="#ed7d31" strokeweight=".5pt">
              <v:stroke joinstyle="miter"/>
              <w10:wrap anchorx="margin"/>
            </v:line>
          </w:pict>
        </mc:Fallback>
      </mc:AlternateContent>
    </w:r>
  </w:p>
  <w:p w14:paraId="50B9E781" w14:textId="77777777" w:rsidR="00D653BC" w:rsidRDefault="00D653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65422"/>
    <w:multiLevelType w:val="hybridMultilevel"/>
    <w:tmpl w:val="A4CCCDB2"/>
    <w:lvl w:ilvl="0" w:tplc="CFA44E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E4DCB"/>
    <w:multiLevelType w:val="hybridMultilevel"/>
    <w:tmpl w:val="39EA19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96D9E"/>
    <w:multiLevelType w:val="hybridMultilevel"/>
    <w:tmpl w:val="189C62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AD1AC1"/>
    <w:multiLevelType w:val="hybridMultilevel"/>
    <w:tmpl w:val="C6DA3176"/>
    <w:lvl w:ilvl="0" w:tplc="E15ABFA2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B0D0F"/>
    <w:multiLevelType w:val="hybridMultilevel"/>
    <w:tmpl w:val="39EA19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1744471">
    <w:abstractNumId w:val="3"/>
  </w:num>
  <w:num w:numId="2" w16cid:durableId="1635671657">
    <w:abstractNumId w:val="4"/>
  </w:num>
  <w:num w:numId="3" w16cid:durableId="535049028">
    <w:abstractNumId w:val="1"/>
  </w:num>
  <w:num w:numId="4" w16cid:durableId="2136219348">
    <w:abstractNumId w:val="0"/>
  </w:num>
  <w:num w:numId="5" w16cid:durableId="20109117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501"/>
    <w:rsid w:val="00186514"/>
    <w:rsid w:val="00276544"/>
    <w:rsid w:val="0034285D"/>
    <w:rsid w:val="0044009E"/>
    <w:rsid w:val="00561CA5"/>
    <w:rsid w:val="0078268F"/>
    <w:rsid w:val="007C2F3C"/>
    <w:rsid w:val="008D7AA1"/>
    <w:rsid w:val="00AA2501"/>
    <w:rsid w:val="00AA41B9"/>
    <w:rsid w:val="00D653BC"/>
    <w:rsid w:val="00DA04A8"/>
    <w:rsid w:val="00E1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16373"/>
  <w15:chartTrackingRefBased/>
  <w15:docId w15:val="{CC31C218-0B66-4151-BCF2-31EE5E26C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A2501"/>
    <w:pPr>
      <w:spacing w:after="0" w:line="36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AA2501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AA250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653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53BC"/>
  </w:style>
  <w:style w:type="paragraph" w:styleId="Stopka">
    <w:name w:val="footer"/>
    <w:basedOn w:val="Normalny"/>
    <w:link w:val="StopkaZnak"/>
    <w:uiPriority w:val="99"/>
    <w:unhideWhenUsed/>
    <w:rsid w:val="00D653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53BC"/>
  </w:style>
  <w:style w:type="character" w:styleId="Hipercze">
    <w:name w:val="Hyperlink"/>
    <w:basedOn w:val="Domylnaczcionkaakapitu"/>
    <w:uiPriority w:val="99"/>
    <w:unhideWhenUsed/>
    <w:rsid w:val="00D653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swnoweprojekty.pl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267</Words>
  <Characters>1607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</dc:creator>
  <cp:keywords/>
  <dc:description/>
  <cp:lastModifiedBy>Anna Sobieraj</cp:lastModifiedBy>
  <cp:revision>3</cp:revision>
  <cp:lastPrinted>2023-07-06T08:11:00Z</cp:lastPrinted>
  <dcterms:created xsi:type="dcterms:W3CDTF">2023-07-07T06:33:00Z</dcterms:created>
  <dcterms:modified xsi:type="dcterms:W3CDTF">2023-07-07T06:41:00Z</dcterms:modified>
</cp:coreProperties>
</file>