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2FF9BE93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sprawy:</w:t>
      </w:r>
      <w:r w:rsidR="00612723">
        <w:rPr>
          <w:rFonts w:ascii="Arial Narrow" w:eastAsiaTheme="minorHAnsi" w:hAnsi="Arial Narrow"/>
          <w:b/>
        </w:rPr>
        <w:t>22</w:t>
      </w:r>
      <w:r w:rsidRPr="00FF1B0B">
        <w:rPr>
          <w:rFonts w:ascii="Arial Narrow" w:eastAsiaTheme="minorHAnsi" w:hAnsi="Arial Narrow"/>
          <w:b/>
        </w:rPr>
        <w:t>/20</w:t>
      </w:r>
      <w:r w:rsidR="00612723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210E5AC0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>NR</w:t>
      </w:r>
      <w:r w:rsidR="00612723">
        <w:rPr>
          <w:rFonts w:ascii="Arial Narrow" w:hAnsi="Arial Narrow" w:cs="Calibri"/>
          <w:color w:val="FF6319"/>
          <w:szCs w:val="28"/>
        </w:rPr>
        <w:t xml:space="preserve"> 22</w:t>
      </w:r>
      <w:r>
        <w:rPr>
          <w:rFonts w:ascii="Arial Narrow" w:hAnsi="Arial Narrow" w:cs="Calibri"/>
          <w:color w:val="FF6319"/>
          <w:szCs w:val="28"/>
        </w:rPr>
        <w:t>/20</w:t>
      </w:r>
      <w:r w:rsidR="00612723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2"/>
        <w:gridCol w:w="4405"/>
        <w:gridCol w:w="4110"/>
      </w:tblGrid>
      <w:tr w:rsidR="00CE0087" w14:paraId="01E87D69" w14:textId="79B077E8" w:rsidTr="00CE0087">
        <w:trPr>
          <w:trHeight w:val="711"/>
        </w:trPr>
        <w:tc>
          <w:tcPr>
            <w:tcW w:w="552" w:type="dxa"/>
            <w:vAlign w:val="center"/>
          </w:tcPr>
          <w:p w14:paraId="70D333E3" w14:textId="77777777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405" w:type="dxa"/>
            <w:vAlign w:val="center"/>
          </w:tcPr>
          <w:p w14:paraId="03056B0D" w14:textId="4C2817C4" w:rsidR="00CE0087" w:rsidRPr="00FF1B0B" w:rsidRDefault="00CE0087" w:rsidP="00D41788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110" w:type="dxa"/>
          </w:tcPr>
          <w:p w14:paraId="75DF60ED" w14:textId="6767AE3A" w:rsidR="00CE0087" w:rsidRPr="00FF1B0B" w:rsidRDefault="00CE0087" w:rsidP="00D417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E0087" w14:paraId="28AC53F3" w14:textId="2FF4358C" w:rsidTr="00CE0087">
        <w:trPr>
          <w:trHeight w:val="820"/>
        </w:trPr>
        <w:tc>
          <w:tcPr>
            <w:tcW w:w="552" w:type="dxa"/>
            <w:vAlign w:val="center"/>
          </w:tcPr>
          <w:p w14:paraId="4F1FD4A7" w14:textId="77777777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405" w:type="dxa"/>
            <w:vAlign w:val="center"/>
          </w:tcPr>
          <w:p w14:paraId="6D31C054" w14:textId="7AE653B2" w:rsidR="00CE0087" w:rsidRPr="00FF1B0B" w:rsidRDefault="00CE0087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110" w:type="dxa"/>
          </w:tcPr>
          <w:p w14:paraId="45703145" w14:textId="6F0E9D99" w:rsidR="00CE0087" w:rsidRPr="00FF1B0B" w:rsidRDefault="00CE0087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parametry oferowanego </w:t>
            </w:r>
            <w:r>
              <w:rPr>
                <w:rFonts w:ascii="Arial Narrow" w:hAnsi="Arial Narrow"/>
                <w:i/>
                <w:sz w:val="18"/>
                <w:szCs w:val="18"/>
              </w:rPr>
              <w:t>filamentu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</w:tr>
      <w:tr w:rsidR="00CE0087" w14:paraId="4177E99F" w14:textId="7669D7FD" w:rsidTr="00CE0087">
        <w:trPr>
          <w:trHeight w:val="507"/>
        </w:trPr>
        <w:tc>
          <w:tcPr>
            <w:tcW w:w="552" w:type="dxa"/>
            <w:shd w:val="clear" w:color="auto" w:fill="AEAAAA" w:themeFill="background2" w:themeFillShade="BF"/>
            <w:vAlign w:val="center"/>
          </w:tcPr>
          <w:p w14:paraId="761D4773" w14:textId="77777777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405" w:type="dxa"/>
            <w:shd w:val="clear" w:color="auto" w:fill="AEAAAA" w:themeFill="background2" w:themeFillShade="BF"/>
            <w:vAlign w:val="center"/>
          </w:tcPr>
          <w:p w14:paraId="5C4AED21" w14:textId="11E76FBE" w:rsidR="00CE0087" w:rsidRPr="00BE27BA" w:rsidRDefault="00CE0087" w:rsidP="00BE27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Moduł orientacji przestrzennej AHRS Vectornav VN-100 lub równoważny, 1 sztuka</w:t>
            </w:r>
          </w:p>
        </w:tc>
        <w:tc>
          <w:tcPr>
            <w:tcW w:w="4110" w:type="dxa"/>
            <w:shd w:val="clear" w:color="auto" w:fill="AEAAAA" w:themeFill="background2" w:themeFillShade="BF"/>
          </w:tcPr>
          <w:p w14:paraId="4EA30090" w14:textId="77777777" w:rsidR="00CE0087" w:rsidRDefault="00CE0087" w:rsidP="00BE27BA">
            <w:pPr>
              <w:rPr>
                <w:rFonts w:ascii="Arial Narrow" w:hAnsi="Arial Narrow"/>
                <w:b/>
              </w:rPr>
            </w:pPr>
          </w:p>
        </w:tc>
      </w:tr>
      <w:tr w:rsidR="00CE0087" w14:paraId="4DA5C2A9" w14:textId="0DC861D3" w:rsidTr="00CE0087">
        <w:trPr>
          <w:trHeight w:val="507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BD34A17" w14:textId="6B29B338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  <w:bookmarkStart w:id="0" w:name="_Hlk8806190"/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73CE5528" w14:textId="1EEE0FE8" w:rsidR="00CE0087" w:rsidRDefault="00CE0087" w:rsidP="00BE27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66DF0A7" w14:textId="77777777" w:rsidR="00CE0087" w:rsidRDefault="00CE0087" w:rsidP="00BE27BA">
            <w:pPr>
              <w:rPr>
                <w:rFonts w:ascii="Arial Narrow" w:hAnsi="Arial Narrow"/>
                <w:b/>
              </w:rPr>
            </w:pPr>
          </w:p>
        </w:tc>
      </w:tr>
      <w:tr w:rsidR="00CE0087" w14:paraId="6198EDF1" w14:textId="30540AA2" w:rsidTr="00CE0087">
        <w:tc>
          <w:tcPr>
            <w:tcW w:w="552" w:type="dxa"/>
            <w:vAlign w:val="center"/>
          </w:tcPr>
          <w:p w14:paraId="1C9BD3B4" w14:textId="2A670CF2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73EBED72" w14:textId="166EF5ED" w:rsidR="00CE0087" w:rsidRDefault="00CE0087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36x33x9 ±1mm</w:t>
            </w:r>
          </w:p>
          <w:p w14:paraId="046E41CB" w14:textId="3B52FF1F" w:rsidR="00CE0087" w:rsidRDefault="00CE0087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 bez kabli poniżej 15g</w:t>
            </w:r>
          </w:p>
          <w:p w14:paraId="49732681" w14:textId="28AE1250" w:rsidR="00CE0087" w:rsidRPr="00FF1B0B" w:rsidRDefault="00CE0087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aluminiowa</w:t>
            </w:r>
          </w:p>
        </w:tc>
        <w:tc>
          <w:tcPr>
            <w:tcW w:w="4110" w:type="dxa"/>
          </w:tcPr>
          <w:p w14:paraId="7D5F2000" w14:textId="77777777" w:rsidR="00CE0087" w:rsidRDefault="00CE0087" w:rsidP="00CB66E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14:paraId="1E74943E" w14:textId="6DBEF219" w:rsidTr="00CE0087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5F2FF65D" w14:textId="34D4AE22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4E0B3171" w14:textId="64B76DAD" w:rsidR="00CE0087" w:rsidRPr="00BE27BA" w:rsidRDefault="00CE0087" w:rsidP="00BE27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Porty komunikacyjne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49F9959" w14:textId="77777777" w:rsidR="00CE0087" w:rsidRDefault="00CE0087" w:rsidP="00BE27BA">
            <w:pPr>
              <w:rPr>
                <w:rFonts w:ascii="Arial Narrow" w:hAnsi="Arial Narrow"/>
                <w:b/>
              </w:rPr>
            </w:pPr>
          </w:p>
        </w:tc>
      </w:tr>
      <w:tr w:rsidR="00CE0087" w14:paraId="6281C797" w14:textId="1EAA00DB" w:rsidTr="00CE0087">
        <w:tc>
          <w:tcPr>
            <w:tcW w:w="552" w:type="dxa"/>
            <w:vAlign w:val="center"/>
          </w:tcPr>
          <w:p w14:paraId="7967E058" w14:textId="4E6861B3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75EB64AA" w14:textId="507DF4C2" w:rsidR="00CE0087" w:rsidRPr="00FF1B0B" w:rsidRDefault="00CE0087" w:rsidP="00CB66E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TTL, RS-232</w:t>
            </w:r>
          </w:p>
        </w:tc>
        <w:tc>
          <w:tcPr>
            <w:tcW w:w="4110" w:type="dxa"/>
          </w:tcPr>
          <w:p w14:paraId="5314D97E" w14:textId="77777777" w:rsidR="00CE0087" w:rsidRDefault="00CE0087" w:rsidP="00CB66E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14:paraId="47332DA5" w14:textId="55F9EBF6" w:rsidTr="00CE0087"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2AD5045C" w14:textId="61DBCC0B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49150A26" w14:textId="1ABCEAA4" w:rsidR="00CE0087" w:rsidRPr="001C5669" w:rsidRDefault="00CE0087" w:rsidP="00D417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Zakresy pomiarowe w każdej z trzech osi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32204749" w14:textId="77777777" w:rsidR="00CE0087" w:rsidRDefault="00CE0087" w:rsidP="00D41788">
            <w:pPr>
              <w:rPr>
                <w:rFonts w:ascii="Arial Narrow" w:hAnsi="Arial Narrow"/>
                <w:b/>
              </w:rPr>
            </w:pPr>
          </w:p>
        </w:tc>
      </w:tr>
      <w:tr w:rsidR="00CE0087" w14:paraId="10D507D3" w14:textId="36CFF7E0" w:rsidTr="00CE0087">
        <w:tc>
          <w:tcPr>
            <w:tcW w:w="552" w:type="dxa"/>
            <w:vAlign w:val="center"/>
          </w:tcPr>
          <w:p w14:paraId="116AE49E" w14:textId="77777777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7E2E614E" w14:textId="330BB858" w:rsidR="00CE0087" w:rsidRDefault="00CE0087" w:rsidP="001C566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Przyspieszenie: minimum ±15 g</w:t>
            </w:r>
          </w:p>
          <w:p w14:paraId="52A3D4F8" w14:textId="63ABE973" w:rsidR="00CE0087" w:rsidRDefault="00CE0087" w:rsidP="001C566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kątowa: minimum ±490 °/s</w:t>
            </w:r>
          </w:p>
          <w:p w14:paraId="4CD1346D" w14:textId="5527C6AE" w:rsidR="00CE0087" w:rsidRPr="00FF1B0B" w:rsidRDefault="00CE0087" w:rsidP="001C566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Natężenie pola magnetycznego: minimum ±2,5 Gs</w:t>
            </w:r>
          </w:p>
        </w:tc>
        <w:tc>
          <w:tcPr>
            <w:tcW w:w="4110" w:type="dxa"/>
          </w:tcPr>
          <w:p w14:paraId="226128E6" w14:textId="77777777" w:rsidR="00CE0087" w:rsidRDefault="00CE0087" w:rsidP="001C5669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0"/>
      <w:tr w:rsidR="00CE0087" w14:paraId="3E245CA4" w14:textId="376A00D4" w:rsidTr="00CE0087">
        <w:trPr>
          <w:trHeight w:val="507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0E5470A8" w14:textId="4312F0C9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587290A8" w14:textId="25B6F966" w:rsidR="00CE0087" w:rsidRDefault="00CE0087" w:rsidP="00B8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Poziom szumów dla pomiarów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FF80254" w14:textId="77777777" w:rsidR="00CE0087" w:rsidRDefault="00CE0087" w:rsidP="00B81AB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06204541" w14:textId="5F41BB85" w:rsidTr="00CE0087">
        <w:tc>
          <w:tcPr>
            <w:tcW w:w="552" w:type="dxa"/>
            <w:vAlign w:val="center"/>
          </w:tcPr>
          <w:p w14:paraId="1402D0BA" w14:textId="77777777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49E7C03C" w14:textId="455C896C" w:rsidR="00CE0087" w:rsidRDefault="00CE0087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Przyspieszenia: nie większy niż 0,14 mg/√Hz</w:t>
            </w:r>
          </w:p>
          <w:p w14:paraId="61CCC31F" w14:textId="08B754D7" w:rsidR="00CE0087" w:rsidRDefault="00CE0087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Prędkości kątowej: nie większy niż 0,0035 °/√Hz</w:t>
            </w:r>
          </w:p>
          <w:p w14:paraId="2CB3BB2C" w14:textId="7092A8A4" w:rsidR="00CE0087" w:rsidRPr="00FF1B0B" w:rsidRDefault="00CE0087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Natężenia pola magnetycznego: nie większy niż 140 µGs/√Hz</w:t>
            </w:r>
          </w:p>
        </w:tc>
        <w:tc>
          <w:tcPr>
            <w:tcW w:w="4110" w:type="dxa"/>
          </w:tcPr>
          <w:p w14:paraId="53D0EB70" w14:textId="77777777" w:rsidR="00CE0087" w:rsidRDefault="00CE0087" w:rsidP="00B81A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:rsidRPr="00BE27BA" w14:paraId="34A9AD1B" w14:textId="2DCBA35F" w:rsidTr="00CE0087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1F0D7FEB" w14:textId="11F59716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63F121C7" w14:textId="40470A28" w:rsidR="00CE0087" w:rsidRPr="00BE27BA" w:rsidRDefault="00CE0087" w:rsidP="00B8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Pasmo przenoszenia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7AF291" w14:textId="77777777" w:rsidR="00CE0087" w:rsidRDefault="00CE0087" w:rsidP="00B81AB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27772F4E" w14:textId="61E54D93" w:rsidTr="00CE0087">
        <w:tc>
          <w:tcPr>
            <w:tcW w:w="552" w:type="dxa"/>
            <w:vAlign w:val="center"/>
          </w:tcPr>
          <w:p w14:paraId="6C62A82B" w14:textId="77777777" w:rsidR="00CE0087" w:rsidRPr="00FF1B0B" w:rsidRDefault="00CE0087" w:rsidP="00CE0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5E2F7B91" w14:textId="4367ED6F" w:rsidR="00CE0087" w:rsidRDefault="00CE0087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Dla odczytu przyspieszeń 260Hz</w:t>
            </w:r>
          </w:p>
          <w:p w14:paraId="5F7F87F5" w14:textId="45495EBF" w:rsidR="00CE0087" w:rsidRDefault="00CE0087" w:rsidP="00C35F1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Dla odczytu prędkości kątowych 256Hz</w:t>
            </w:r>
          </w:p>
          <w:p w14:paraId="267667C1" w14:textId="2FF1BA7D" w:rsidR="00CE0087" w:rsidRPr="00FF1B0B" w:rsidRDefault="00CE0087" w:rsidP="00B81A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Dla odczytu natężenia pola magnetycznego 200Hz</w:t>
            </w:r>
          </w:p>
        </w:tc>
        <w:tc>
          <w:tcPr>
            <w:tcW w:w="4110" w:type="dxa"/>
          </w:tcPr>
          <w:p w14:paraId="7878CF87" w14:textId="77777777" w:rsidR="00CE0087" w:rsidRDefault="00CE0087" w:rsidP="00B81A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:rsidRPr="001C5669" w14:paraId="1B92BA61" w14:textId="3EE4C45E" w:rsidTr="00CE0087"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15380AEC" w14:textId="77777777" w:rsidR="00CE0087" w:rsidRPr="00FF1B0B" w:rsidRDefault="00CE0087" w:rsidP="00802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2207AD5E" w14:textId="0472CA3C" w:rsidR="00CE0087" w:rsidRPr="001C5669" w:rsidRDefault="00CE0087" w:rsidP="00802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Błąd pomiaru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1EC04B64" w14:textId="77777777" w:rsidR="00CE0087" w:rsidRDefault="00CE0087" w:rsidP="008027F8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62EADC78" w14:textId="74C4BE38" w:rsidTr="00CE0087">
        <w:tc>
          <w:tcPr>
            <w:tcW w:w="552" w:type="dxa"/>
            <w:vAlign w:val="center"/>
          </w:tcPr>
          <w:p w14:paraId="6704DCCC" w14:textId="77777777" w:rsidR="00CE0087" w:rsidRPr="00FF1B0B" w:rsidRDefault="00CE0087" w:rsidP="008027F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42C51F69" w14:textId="77777777" w:rsidR="00CE0087" w:rsidRDefault="00CE0087" w:rsidP="008027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Błąd pomiaru kursu: maksymalnie 2,0° RMS</w:t>
            </w:r>
          </w:p>
          <w:p w14:paraId="1F52E127" w14:textId="6514A44F" w:rsidR="00CE0087" w:rsidRDefault="00CE0087" w:rsidP="008027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Błąd statyczny pomiaru kątów pochylenia i przechylenia: maksymalnie 0,5° RMS</w:t>
            </w:r>
          </w:p>
          <w:p w14:paraId="612B92D5" w14:textId="445D6A80" w:rsidR="00CE0087" w:rsidRDefault="00CE0087" w:rsidP="008027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Dryf odczytu żyroskopów: maksymalnie 10°/h</w:t>
            </w:r>
          </w:p>
          <w:p w14:paraId="7BA4234B" w14:textId="714D7FDC" w:rsidR="00CE0087" w:rsidRPr="00FF1B0B" w:rsidRDefault="00CE0087" w:rsidP="008027F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Błąd odczytu przyspieszeniomierza: maksymalnie 40µg</w:t>
            </w:r>
          </w:p>
        </w:tc>
        <w:tc>
          <w:tcPr>
            <w:tcW w:w="4110" w:type="dxa"/>
          </w:tcPr>
          <w:p w14:paraId="2334B380" w14:textId="77777777" w:rsidR="00CE0087" w:rsidRDefault="00CE0087" w:rsidP="008027F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:rsidRPr="00BE27BA" w14:paraId="53CD2B1F" w14:textId="4D84655E" w:rsidTr="00CE0087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8042FB6" w14:textId="4391CE56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  <w:bookmarkStart w:id="1" w:name="_Hlk8856856"/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53A749F5" w14:textId="2C0548FD" w:rsidR="00CE0087" w:rsidRPr="00BE27BA" w:rsidRDefault="00CE0087" w:rsidP="00FB7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BD6E36E" w14:textId="77777777" w:rsidR="00CE0087" w:rsidRDefault="00CE0087" w:rsidP="00FB75C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123DD39E" w14:textId="6A69F689" w:rsidTr="00CE0087">
        <w:tc>
          <w:tcPr>
            <w:tcW w:w="552" w:type="dxa"/>
            <w:vAlign w:val="center"/>
          </w:tcPr>
          <w:p w14:paraId="00FC2C6B" w14:textId="77777777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3815A808" w14:textId="08D81975" w:rsidR="00CE0087" w:rsidRDefault="00CE0087" w:rsidP="00FB75C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zasilania: 4,5 – 5,5V prądu stałego</w:t>
            </w:r>
          </w:p>
          <w:p w14:paraId="4FFC044D" w14:textId="35BC6E30" w:rsidR="00CE0087" w:rsidRPr="00FF1B0B" w:rsidRDefault="00CE0087" w:rsidP="00FB75C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pobór mocy: 220mW</w:t>
            </w:r>
          </w:p>
        </w:tc>
        <w:tc>
          <w:tcPr>
            <w:tcW w:w="4110" w:type="dxa"/>
          </w:tcPr>
          <w:p w14:paraId="5E8CBCF6" w14:textId="77777777" w:rsidR="00CE0087" w:rsidRDefault="00CE0087" w:rsidP="00FB75C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:rsidRPr="001C5669" w14:paraId="69BB674E" w14:textId="41152052" w:rsidTr="00CE0087"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68EC1F79" w14:textId="27A6F9B8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4580654F" w14:textId="0BA69C7A" w:rsidR="00CE0087" w:rsidRPr="001C5669" w:rsidRDefault="00CE0087" w:rsidP="00FB7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środowiskowe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46ADA200" w14:textId="77777777" w:rsidR="00CE0087" w:rsidRDefault="00CE0087" w:rsidP="00FB75C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7804B98E" w14:textId="405E4CC8" w:rsidTr="00CE0087">
        <w:tc>
          <w:tcPr>
            <w:tcW w:w="552" w:type="dxa"/>
            <w:vAlign w:val="center"/>
          </w:tcPr>
          <w:p w14:paraId="557712D8" w14:textId="77777777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31410545" w14:textId="77777777" w:rsidR="00CE0087" w:rsidRDefault="00CE0087" w:rsidP="00FB75C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-40 ÷ 85ºC</w:t>
            </w:r>
          </w:p>
          <w:p w14:paraId="3B2E3DC6" w14:textId="1251A1B2" w:rsidR="00CE0087" w:rsidRPr="00FF1B0B" w:rsidRDefault="00CE0087" w:rsidP="00FB75C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przechowywania: -40 ÷ 85ºC</w:t>
            </w:r>
          </w:p>
        </w:tc>
        <w:tc>
          <w:tcPr>
            <w:tcW w:w="4110" w:type="dxa"/>
          </w:tcPr>
          <w:p w14:paraId="64A5A925" w14:textId="77777777" w:rsidR="00CE0087" w:rsidRDefault="00CE0087" w:rsidP="00FB75C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:rsidRPr="00BE27BA" w14:paraId="3F4727DF" w14:textId="30FA1012" w:rsidTr="00CE0087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669B8402" w14:textId="7DAAF202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77241BB0" w14:textId="2E5211F2" w:rsidR="00CE0087" w:rsidRPr="00BE27BA" w:rsidRDefault="00CE0087" w:rsidP="00FB7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A5832C4" w14:textId="77777777" w:rsidR="00CE0087" w:rsidRDefault="00CE0087" w:rsidP="00FB75C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47904CB4" w14:textId="3C1AFBAD" w:rsidTr="00CE0087">
        <w:tc>
          <w:tcPr>
            <w:tcW w:w="552" w:type="dxa"/>
            <w:vAlign w:val="center"/>
          </w:tcPr>
          <w:p w14:paraId="27D17672" w14:textId="77777777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56B3B76A" w14:textId="0975A2E0" w:rsidR="00CE0087" w:rsidRPr="00FF1B0B" w:rsidRDefault="00CE0087" w:rsidP="00FB75C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10-pinowe </w:t>
            </w:r>
            <w:r w:rsidRPr="007C5F9D">
              <w:rPr>
                <w:rFonts w:ascii="Arial Narrow" w:hAnsi="Arial Narrow"/>
              </w:rPr>
              <w:t>Harwin M80-5001042</w:t>
            </w:r>
          </w:p>
        </w:tc>
        <w:tc>
          <w:tcPr>
            <w:tcW w:w="4110" w:type="dxa"/>
          </w:tcPr>
          <w:p w14:paraId="5383C287" w14:textId="77777777" w:rsidR="00CE0087" w:rsidRDefault="00CE0087" w:rsidP="00FB75C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:rsidRPr="001C5669" w14:paraId="5D8C2220" w14:textId="1A10FEC5" w:rsidTr="00CE0087"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05DB5E26" w14:textId="38D087D2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4BB79997" w14:textId="32A69136" w:rsidR="00CE0087" w:rsidRPr="001C5669" w:rsidRDefault="00CE0087" w:rsidP="00FB7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Częstotliwość odczytu danych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76372181" w14:textId="77777777" w:rsidR="00CE0087" w:rsidRDefault="00CE0087" w:rsidP="00FB75C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60ABD6A0" w14:textId="433714FA" w:rsidTr="00CE0087">
        <w:tc>
          <w:tcPr>
            <w:tcW w:w="552" w:type="dxa"/>
            <w:vAlign w:val="center"/>
          </w:tcPr>
          <w:p w14:paraId="64061185" w14:textId="77777777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3FD425C7" w14:textId="373A5350" w:rsidR="00CE0087" w:rsidRDefault="00CE0087" w:rsidP="00FB75C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jednostki IMU: 800Hz</w:t>
            </w:r>
          </w:p>
          <w:p w14:paraId="42CD7FC7" w14:textId="06662B71" w:rsidR="00CE0087" w:rsidRPr="00FF1B0B" w:rsidRDefault="00CE0087" w:rsidP="00FB75C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Nawigacyjnych 400Hz</w:t>
            </w:r>
          </w:p>
        </w:tc>
        <w:tc>
          <w:tcPr>
            <w:tcW w:w="4110" w:type="dxa"/>
          </w:tcPr>
          <w:p w14:paraId="62DEF83E" w14:textId="77777777" w:rsidR="00CE0087" w:rsidRDefault="00CE0087" w:rsidP="00FB75C3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"/>
      <w:tr w:rsidR="00CE0087" w:rsidRPr="00BE27BA" w14:paraId="1F375D25" w14:textId="51D117BC" w:rsidTr="00CE0087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281A59B0" w14:textId="5FE0B31C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15EF7A66" w14:textId="09A18105" w:rsidR="00CE0087" w:rsidRPr="00BE27BA" w:rsidRDefault="00CE0087" w:rsidP="00FB7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Protokoły komunikacyjne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4F6874F" w14:textId="77777777" w:rsidR="00CE0087" w:rsidRDefault="00CE0087" w:rsidP="00FB75C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3E9830C2" w14:textId="576D2612" w:rsidTr="00CE0087">
        <w:tc>
          <w:tcPr>
            <w:tcW w:w="552" w:type="dxa"/>
            <w:vAlign w:val="center"/>
          </w:tcPr>
          <w:p w14:paraId="29FD0FDC" w14:textId="77777777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44D51BCC" w14:textId="7F906A17" w:rsidR="00CE0087" w:rsidRPr="00FF1B0B" w:rsidRDefault="00CE0087" w:rsidP="00FB75C3">
            <w:pPr>
              <w:spacing w:before="60" w:after="60"/>
              <w:rPr>
                <w:rFonts w:ascii="Arial Narrow" w:hAnsi="Arial Narrow"/>
              </w:rPr>
            </w:pPr>
            <w:r w:rsidRPr="00DD599B">
              <w:rPr>
                <w:rFonts w:ascii="Arial Narrow" w:hAnsi="Arial Narrow"/>
              </w:rPr>
              <w:t xml:space="preserve">VectorNav </w:t>
            </w:r>
            <w:r>
              <w:rPr>
                <w:rFonts w:ascii="Arial Narrow" w:hAnsi="Arial Narrow"/>
              </w:rPr>
              <w:t xml:space="preserve">Serial </w:t>
            </w:r>
            <w:r w:rsidRPr="00DD599B">
              <w:rPr>
                <w:rFonts w:ascii="Arial Narrow" w:hAnsi="Arial Narrow"/>
              </w:rPr>
              <w:t>Binary, VectorNav</w:t>
            </w:r>
            <w:r>
              <w:rPr>
                <w:rFonts w:ascii="Arial Narrow" w:hAnsi="Arial Narrow"/>
              </w:rPr>
              <w:t xml:space="preserve"> Serial</w:t>
            </w:r>
            <w:r w:rsidRPr="00DD599B">
              <w:rPr>
                <w:rFonts w:ascii="Arial Narrow" w:hAnsi="Arial Narrow"/>
              </w:rPr>
              <w:t xml:space="preserve"> ASCII</w:t>
            </w:r>
          </w:p>
        </w:tc>
        <w:tc>
          <w:tcPr>
            <w:tcW w:w="4110" w:type="dxa"/>
          </w:tcPr>
          <w:p w14:paraId="396C7D3C" w14:textId="77777777" w:rsidR="00CE0087" w:rsidRPr="00DD599B" w:rsidRDefault="00CE0087" w:rsidP="00FB75C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:rsidRPr="001C5669" w14:paraId="36F29ED9" w14:textId="5432B6EC" w:rsidTr="00CE0087">
        <w:tc>
          <w:tcPr>
            <w:tcW w:w="552" w:type="dxa"/>
            <w:shd w:val="clear" w:color="auto" w:fill="BFBFBF" w:themeFill="background1" w:themeFillShade="BF"/>
            <w:vAlign w:val="center"/>
          </w:tcPr>
          <w:p w14:paraId="6F935F89" w14:textId="0BDB338C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03C4FB8A" w14:textId="5292CE34" w:rsidR="00CE0087" w:rsidRPr="001C5669" w:rsidRDefault="00CE0087" w:rsidP="00FB7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wyjściowe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1EE347F8" w14:textId="77777777" w:rsidR="00CE0087" w:rsidRDefault="00CE0087" w:rsidP="00FB75C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697484D3" w14:textId="7E2D09F6" w:rsidTr="00CE0087">
        <w:tc>
          <w:tcPr>
            <w:tcW w:w="552" w:type="dxa"/>
            <w:vAlign w:val="center"/>
          </w:tcPr>
          <w:p w14:paraId="14C4A9C6" w14:textId="77777777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000C0DA8" w14:textId="76B689D6" w:rsidR="00CE0087" w:rsidRPr="00FF1B0B" w:rsidRDefault="00CE0087" w:rsidP="00DD599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Kąty Eulera</w:t>
            </w:r>
            <w:r w:rsidRPr="00DD599B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pochylenie, przechylenie, odchylenie</w:t>
            </w:r>
            <w:r w:rsidRPr="00DD599B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,</w:t>
            </w:r>
            <w:r w:rsidRPr="00DD59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Kwaterniony,</w:t>
            </w:r>
            <w:r w:rsidRPr="00DD59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Macierz Cosinusów Kierunkowych, Przyspieszenia</w:t>
            </w:r>
            <w:r w:rsidRPr="00DD599B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Prędkości Kątowe</w:t>
            </w:r>
            <w:r w:rsidRPr="00DD599B">
              <w:rPr>
                <w:rFonts w:ascii="Arial Narrow" w:hAnsi="Arial Narrow"/>
              </w:rPr>
              <w:t xml:space="preserve"> and </w:t>
            </w:r>
            <w:r>
              <w:rPr>
                <w:rFonts w:ascii="Arial Narrow" w:hAnsi="Arial Narrow"/>
              </w:rPr>
              <w:t>Natężenie Pola Magnetycznego</w:t>
            </w:r>
          </w:p>
        </w:tc>
        <w:tc>
          <w:tcPr>
            <w:tcW w:w="4110" w:type="dxa"/>
          </w:tcPr>
          <w:p w14:paraId="6A19619F" w14:textId="77777777" w:rsidR="00CE0087" w:rsidRDefault="00CE0087" w:rsidP="00DD599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E0087" w:rsidRPr="00BE27BA" w14:paraId="29594569" w14:textId="6B374AF9" w:rsidTr="00CE0087"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6189118" w14:textId="002759FF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67830B66" w14:textId="20F0C367" w:rsidR="00CE0087" w:rsidRPr="00BE27BA" w:rsidRDefault="00CE0087" w:rsidP="00FB75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Kalibracja temperaturowa czujników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3895DCA" w14:textId="77777777" w:rsidR="00CE0087" w:rsidRDefault="00CE0087" w:rsidP="00FB75C3">
            <w:pPr>
              <w:rPr>
                <w:rFonts w:ascii="Arial Narrow" w:hAnsi="Arial Narrow"/>
                <w:b/>
              </w:rPr>
            </w:pPr>
          </w:p>
        </w:tc>
      </w:tr>
      <w:tr w:rsidR="00CE0087" w:rsidRPr="00FF1B0B" w14:paraId="0E714D30" w14:textId="286CC52F" w:rsidTr="00CE0087">
        <w:tc>
          <w:tcPr>
            <w:tcW w:w="552" w:type="dxa"/>
            <w:vAlign w:val="center"/>
          </w:tcPr>
          <w:p w14:paraId="60C8A290" w14:textId="77777777" w:rsidR="00CE0087" w:rsidRPr="00FF1B0B" w:rsidRDefault="00CE0087" w:rsidP="00FB75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05" w:type="dxa"/>
            <w:vAlign w:val="center"/>
          </w:tcPr>
          <w:p w14:paraId="0C114ADA" w14:textId="2A23D059" w:rsidR="00CE0087" w:rsidRPr="00FF1B0B" w:rsidRDefault="00CE0087" w:rsidP="00FB75C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Dla pełnego zakresu temperatury pracy: -40 ÷ 85ºC</w:t>
            </w:r>
          </w:p>
        </w:tc>
        <w:tc>
          <w:tcPr>
            <w:tcW w:w="4110" w:type="dxa"/>
          </w:tcPr>
          <w:p w14:paraId="42D9F005" w14:textId="77777777" w:rsidR="00CE0087" w:rsidRDefault="00CE0087" w:rsidP="00FB75C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12CDD6B" w14:textId="77777777" w:rsidR="00CE0087" w:rsidRPr="00DB10E3" w:rsidRDefault="00CE0087" w:rsidP="00CE0087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DB10E3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DB10E3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39029FEA" w14:textId="4C4753AD" w:rsidR="00CE0087" w:rsidRPr="00CE0087" w:rsidRDefault="00CE0087" w:rsidP="00CE0087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B10E3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34BDB38B" w14:textId="77777777" w:rsidR="00CE0087" w:rsidRDefault="00CE0087" w:rsidP="00CE0087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DDE59A3" w14:textId="77777777" w:rsidR="00CE0087" w:rsidRDefault="00CE0087" w:rsidP="00CE0087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621A1BF" w14:textId="77777777" w:rsidR="00CE0087" w:rsidRDefault="00CE0087" w:rsidP="00CE0087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33470CEE" w14:textId="77777777" w:rsidR="00CE0087" w:rsidRPr="00DB10E3" w:rsidRDefault="00CE0087" w:rsidP="00CE0087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64B41AB" w14:textId="77777777" w:rsidR="00CE0087" w:rsidRPr="00DB10E3" w:rsidRDefault="00CE0087" w:rsidP="00CE0087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DB10E3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DB10E3">
        <w:rPr>
          <w:rFonts w:ascii="Arial Narrow" w:eastAsiaTheme="minorHAnsi" w:hAnsi="Arial Narrow" w:cstheme="minorBidi"/>
          <w:bCs/>
        </w:rPr>
        <w:tab/>
      </w:r>
      <w:r w:rsidRPr="00DB10E3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47C7D98E" w:rsidR="00B30666" w:rsidRPr="00CE0087" w:rsidRDefault="00CE0087" w:rsidP="00CE0087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DB10E3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DB10E3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  <w:bookmarkStart w:id="2" w:name="_GoBack"/>
      <w:bookmarkEnd w:id="2"/>
    </w:p>
    <w:sectPr w:rsidR="00B30666" w:rsidRPr="00CE0087" w:rsidSect="00CE0087">
      <w:headerReference w:type="default" r:id="rId9"/>
      <w:footerReference w:type="default" r:id="rId10"/>
      <w:pgSz w:w="11906" w:h="16838"/>
      <w:pgMar w:top="1417" w:right="566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1B55" w14:textId="77777777" w:rsidR="00F63671" w:rsidRDefault="00F63671" w:rsidP="008F4BF3">
      <w:pPr>
        <w:spacing w:after="0" w:line="240" w:lineRule="auto"/>
      </w:pPr>
      <w:r>
        <w:separator/>
      </w:r>
    </w:p>
  </w:endnote>
  <w:endnote w:type="continuationSeparator" w:id="0">
    <w:p w14:paraId="51B7F43D" w14:textId="77777777" w:rsidR="00F63671" w:rsidRDefault="00F63671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E008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E008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7B6F" w14:textId="77777777" w:rsidR="00F63671" w:rsidRDefault="00F63671" w:rsidP="008F4BF3">
      <w:pPr>
        <w:spacing w:after="0" w:line="240" w:lineRule="auto"/>
      </w:pPr>
      <w:r>
        <w:separator/>
      </w:r>
    </w:p>
  </w:footnote>
  <w:footnote w:type="continuationSeparator" w:id="0">
    <w:p w14:paraId="7185D6E2" w14:textId="77777777" w:rsidR="00F63671" w:rsidRDefault="00F63671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13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057B"/>
    <w:rsid w:val="000331C0"/>
    <w:rsid w:val="00043058"/>
    <w:rsid w:val="000552E2"/>
    <w:rsid w:val="00064F7A"/>
    <w:rsid w:val="000775AB"/>
    <w:rsid w:val="00083B78"/>
    <w:rsid w:val="00091771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5669"/>
    <w:rsid w:val="001F16B7"/>
    <w:rsid w:val="001F2D85"/>
    <w:rsid w:val="001F570D"/>
    <w:rsid w:val="00213450"/>
    <w:rsid w:val="00221A2D"/>
    <w:rsid w:val="00224859"/>
    <w:rsid w:val="00255071"/>
    <w:rsid w:val="002A5CFA"/>
    <w:rsid w:val="002B6713"/>
    <w:rsid w:val="00321626"/>
    <w:rsid w:val="003407F8"/>
    <w:rsid w:val="00351787"/>
    <w:rsid w:val="00352806"/>
    <w:rsid w:val="00387DF9"/>
    <w:rsid w:val="003A7C08"/>
    <w:rsid w:val="003F132C"/>
    <w:rsid w:val="003F1947"/>
    <w:rsid w:val="003F7D8E"/>
    <w:rsid w:val="00432388"/>
    <w:rsid w:val="00446AD6"/>
    <w:rsid w:val="00450253"/>
    <w:rsid w:val="00453FEF"/>
    <w:rsid w:val="0045715A"/>
    <w:rsid w:val="004821A5"/>
    <w:rsid w:val="004837A5"/>
    <w:rsid w:val="00495905"/>
    <w:rsid w:val="004C4434"/>
    <w:rsid w:val="004D0A1C"/>
    <w:rsid w:val="004E1EC3"/>
    <w:rsid w:val="00517C5D"/>
    <w:rsid w:val="00522107"/>
    <w:rsid w:val="005235A0"/>
    <w:rsid w:val="0053213F"/>
    <w:rsid w:val="005447BE"/>
    <w:rsid w:val="00571D50"/>
    <w:rsid w:val="00574139"/>
    <w:rsid w:val="00576B2B"/>
    <w:rsid w:val="005C12E3"/>
    <w:rsid w:val="005C3BFA"/>
    <w:rsid w:val="005D2E41"/>
    <w:rsid w:val="005D59C9"/>
    <w:rsid w:val="005F3D18"/>
    <w:rsid w:val="00612723"/>
    <w:rsid w:val="00615939"/>
    <w:rsid w:val="0064270E"/>
    <w:rsid w:val="006429FC"/>
    <w:rsid w:val="00647214"/>
    <w:rsid w:val="00676281"/>
    <w:rsid w:val="00693C52"/>
    <w:rsid w:val="006A087F"/>
    <w:rsid w:val="006D316F"/>
    <w:rsid w:val="006D7189"/>
    <w:rsid w:val="006E23B2"/>
    <w:rsid w:val="006F2500"/>
    <w:rsid w:val="007074DA"/>
    <w:rsid w:val="00713E0B"/>
    <w:rsid w:val="00727F3E"/>
    <w:rsid w:val="00736961"/>
    <w:rsid w:val="00740629"/>
    <w:rsid w:val="00754543"/>
    <w:rsid w:val="007861FC"/>
    <w:rsid w:val="00797514"/>
    <w:rsid w:val="007A7A5C"/>
    <w:rsid w:val="007C0EDB"/>
    <w:rsid w:val="007C5F9D"/>
    <w:rsid w:val="007F33CD"/>
    <w:rsid w:val="008027F8"/>
    <w:rsid w:val="0080650B"/>
    <w:rsid w:val="00811BD5"/>
    <w:rsid w:val="00825CBC"/>
    <w:rsid w:val="00833591"/>
    <w:rsid w:val="00845462"/>
    <w:rsid w:val="00871010"/>
    <w:rsid w:val="0087413D"/>
    <w:rsid w:val="00882651"/>
    <w:rsid w:val="00882C1D"/>
    <w:rsid w:val="00891B42"/>
    <w:rsid w:val="008D419F"/>
    <w:rsid w:val="008F4BF3"/>
    <w:rsid w:val="00910B00"/>
    <w:rsid w:val="009567A0"/>
    <w:rsid w:val="009B6526"/>
    <w:rsid w:val="009C0985"/>
    <w:rsid w:val="009D2E5A"/>
    <w:rsid w:val="00A22F30"/>
    <w:rsid w:val="00A32B9C"/>
    <w:rsid w:val="00A46935"/>
    <w:rsid w:val="00A479D2"/>
    <w:rsid w:val="00A55A5C"/>
    <w:rsid w:val="00A7602C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30666"/>
    <w:rsid w:val="00B47759"/>
    <w:rsid w:val="00B50D7C"/>
    <w:rsid w:val="00B515CE"/>
    <w:rsid w:val="00B57BD8"/>
    <w:rsid w:val="00B85FAB"/>
    <w:rsid w:val="00BA4ADF"/>
    <w:rsid w:val="00BB226C"/>
    <w:rsid w:val="00BC4012"/>
    <w:rsid w:val="00BE27BA"/>
    <w:rsid w:val="00BF4019"/>
    <w:rsid w:val="00C04788"/>
    <w:rsid w:val="00C04AF6"/>
    <w:rsid w:val="00C13F4E"/>
    <w:rsid w:val="00C35F13"/>
    <w:rsid w:val="00C36E4E"/>
    <w:rsid w:val="00C8142B"/>
    <w:rsid w:val="00C92B45"/>
    <w:rsid w:val="00C93E15"/>
    <w:rsid w:val="00CA789D"/>
    <w:rsid w:val="00CB66EC"/>
    <w:rsid w:val="00CB71D0"/>
    <w:rsid w:val="00CC6C23"/>
    <w:rsid w:val="00CE0087"/>
    <w:rsid w:val="00CE07DF"/>
    <w:rsid w:val="00CE7413"/>
    <w:rsid w:val="00CF2118"/>
    <w:rsid w:val="00D26D34"/>
    <w:rsid w:val="00D45B6F"/>
    <w:rsid w:val="00D50CF8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0E80"/>
    <w:rsid w:val="00E51E65"/>
    <w:rsid w:val="00E5347C"/>
    <w:rsid w:val="00E91D53"/>
    <w:rsid w:val="00E92960"/>
    <w:rsid w:val="00E931C5"/>
    <w:rsid w:val="00E93BDA"/>
    <w:rsid w:val="00E95F65"/>
    <w:rsid w:val="00EA2694"/>
    <w:rsid w:val="00ED7952"/>
    <w:rsid w:val="00ED7BED"/>
    <w:rsid w:val="00ED7FCB"/>
    <w:rsid w:val="00F17BB8"/>
    <w:rsid w:val="00F42F3A"/>
    <w:rsid w:val="00F4663E"/>
    <w:rsid w:val="00F63671"/>
    <w:rsid w:val="00F63673"/>
    <w:rsid w:val="00F72988"/>
    <w:rsid w:val="00F77193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33B5-9F84-4FC2-B238-5C94516C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2020-07-17T09:05:00Z</dcterms:created>
  <dcterms:modified xsi:type="dcterms:W3CDTF">2020-07-17T09:05:00Z</dcterms:modified>
</cp:coreProperties>
</file>