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BD" w:rsidRDefault="00BC77BD" w:rsidP="00631AE7">
      <w:pPr>
        <w:tabs>
          <w:tab w:val="left" w:pos="315"/>
        </w:tabs>
        <w:spacing w:after="0"/>
        <w:jc w:val="both"/>
        <w:rPr>
          <w:rFonts w:ascii="Arial Narrow" w:eastAsia="Arial" w:hAnsi="Arial Narrow" w:cs="Arial"/>
          <w:b/>
        </w:rPr>
      </w:pPr>
    </w:p>
    <w:p w:rsidR="0029134D" w:rsidRPr="00631AE7" w:rsidRDefault="008A059B" w:rsidP="00631AE7">
      <w:pPr>
        <w:tabs>
          <w:tab w:val="left" w:pos="315"/>
        </w:tabs>
        <w:spacing w:after="0"/>
        <w:jc w:val="both"/>
        <w:rPr>
          <w:rFonts w:ascii="Arial Narrow" w:eastAsia="Arial" w:hAnsi="Arial Narrow" w:cs="Arial"/>
          <w:b/>
        </w:rPr>
      </w:pPr>
      <w:r w:rsidRPr="00631AE7">
        <w:rPr>
          <w:rFonts w:ascii="Arial Narrow" w:eastAsia="Arial" w:hAnsi="Arial Narrow" w:cs="Arial"/>
          <w:b/>
        </w:rPr>
        <w:t xml:space="preserve">Nr zamówienia: </w:t>
      </w:r>
      <w:bookmarkStart w:id="0" w:name="_GoBack"/>
      <w:bookmarkEnd w:id="0"/>
      <w:r w:rsidR="000521FB">
        <w:rPr>
          <w:rFonts w:ascii="Arial Narrow" w:eastAsia="Arial" w:hAnsi="Arial Narrow" w:cs="Arial"/>
          <w:b/>
        </w:rPr>
        <w:t>1/2020</w:t>
      </w:r>
      <w:r w:rsidRPr="00631AE7">
        <w:rPr>
          <w:rFonts w:ascii="Arial Narrow" w:eastAsia="Arial" w:hAnsi="Arial Narrow" w:cs="Arial"/>
          <w:b/>
        </w:rPr>
        <w:t xml:space="preserve">/PG    </w:t>
      </w:r>
      <w:r w:rsidRPr="00631AE7">
        <w:rPr>
          <w:rFonts w:ascii="Arial Narrow" w:eastAsia="Arial" w:hAnsi="Arial Narrow" w:cs="Arial"/>
          <w:b/>
        </w:rPr>
        <w:tab/>
      </w:r>
      <w:r w:rsidRPr="00631AE7">
        <w:rPr>
          <w:rFonts w:ascii="Arial Narrow" w:eastAsia="Arial" w:hAnsi="Arial Narrow" w:cs="Arial"/>
          <w:b/>
        </w:rPr>
        <w:tab/>
      </w:r>
      <w:r w:rsidRPr="00631AE7">
        <w:rPr>
          <w:rFonts w:ascii="Arial Narrow" w:eastAsia="Arial" w:hAnsi="Arial Narrow" w:cs="Arial"/>
          <w:b/>
        </w:rPr>
        <w:tab/>
      </w:r>
      <w:r w:rsidRPr="00631AE7">
        <w:rPr>
          <w:rFonts w:ascii="Arial Narrow" w:eastAsia="Arial" w:hAnsi="Arial Narrow" w:cs="Arial"/>
          <w:b/>
        </w:rPr>
        <w:tab/>
      </w:r>
      <w:r w:rsidRPr="00631AE7">
        <w:rPr>
          <w:rFonts w:ascii="Arial Narrow" w:eastAsia="Arial" w:hAnsi="Arial Narrow" w:cs="Arial"/>
          <w:b/>
        </w:rPr>
        <w:tab/>
        <w:t xml:space="preserve">Załącznik nr </w:t>
      </w:r>
      <w:r w:rsidR="00631AE7" w:rsidRPr="00631AE7">
        <w:rPr>
          <w:rFonts w:ascii="Arial Narrow" w:eastAsia="Arial" w:hAnsi="Arial Narrow" w:cs="Arial"/>
          <w:b/>
        </w:rPr>
        <w:t>2</w:t>
      </w:r>
      <w:r w:rsidRPr="00631AE7">
        <w:rPr>
          <w:rFonts w:ascii="Arial Narrow" w:eastAsia="Arial" w:hAnsi="Arial Narrow" w:cs="Arial"/>
          <w:b/>
        </w:rPr>
        <w:t xml:space="preserve"> do Zapytania ofertowego</w:t>
      </w:r>
    </w:p>
    <w:p w:rsidR="0029134D" w:rsidRPr="00631AE7" w:rsidRDefault="0029134D" w:rsidP="00631AE7">
      <w:pPr>
        <w:spacing w:after="0"/>
        <w:jc w:val="both"/>
        <w:rPr>
          <w:rFonts w:ascii="Arial Narrow" w:eastAsia="Arial" w:hAnsi="Arial Narrow" w:cs="Arial"/>
        </w:rPr>
      </w:pPr>
    </w:p>
    <w:p w:rsidR="00631AE7" w:rsidRPr="008635B5" w:rsidRDefault="00631AE7" w:rsidP="00631AE7">
      <w:pPr>
        <w:spacing w:after="0"/>
        <w:jc w:val="both"/>
        <w:rPr>
          <w:rFonts w:ascii="Arial Narrow" w:eastAsia="Arial" w:hAnsi="Arial Narrow" w:cs="Arial"/>
          <w:sz w:val="16"/>
          <w:szCs w:val="16"/>
        </w:rPr>
      </w:pPr>
    </w:p>
    <w:p w:rsidR="00631AE7" w:rsidRPr="00631AE7" w:rsidRDefault="00631AE7" w:rsidP="00631AE7">
      <w:pPr>
        <w:pStyle w:val="Nagwek11"/>
        <w:keepNext/>
        <w:keepLines/>
        <w:shd w:val="clear" w:color="auto" w:fill="auto"/>
        <w:spacing w:after="0" w:line="276" w:lineRule="auto"/>
        <w:ind w:firstLine="140"/>
        <w:jc w:val="center"/>
        <w:rPr>
          <w:rFonts w:ascii="Arial Narrow" w:hAnsi="Arial Narrow"/>
        </w:rPr>
      </w:pPr>
      <w:r w:rsidRPr="00631AE7">
        <w:rPr>
          <w:rFonts w:ascii="Arial Narrow" w:hAnsi="Arial Narrow"/>
        </w:rPr>
        <w:t>Opis przedmiotu zamówienia</w:t>
      </w:r>
    </w:p>
    <w:p w:rsidR="00631AE7" w:rsidRPr="00631AE7" w:rsidRDefault="00631AE7" w:rsidP="00631AE7">
      <w:pPr>
        <w:pStyle w:val="Nagwek11"/>
        <w:keepNext/>
        <w:keepLines/>
        <w:shd w:val="clear" w:color="auto" w:fill="auto"/>
        <w:spacing w:after="0" w:line="276" w:lineRule="auto"/>
        <w:ind w:firstLine="140"/>
        <w:rPr>
          <w:rFonts w:ascii="Arial Narrow" w:hAnsi="Arial Narrow"/>
        </w:rPr>
      </w:pPr>
      <w:bookmarkStart w:id="1" w:name="bookmark1"/>
    </w:p>
    <w:p w:rsidR="00631AE7" w:rsidRPr="008635B5" w:rsidRDefault="00631AE7" w:rsidP="00631AE7">
      <w:pPr>
        <w:pStyle w:val="Nagwek11"/>
        <w:keepNext/>
        <w:keepLines/>
        <w:shd w:val="clear" w:color="auto" w:fill="auto"/>
        <w:spacing w:after="0" w:line="276" w:lineRule="auto"/>
        <w:ind w:firstLine="140"/>
        <w:rPr>
          <w:rFonts w:ascii="Arial Narrow" w:hAnsi="Arial Narrow"/>
          <w:sz w:val="16"/>
          <w:szCs w:val="16"/>
        </w:rPr>
      </w:pPr>
    </w:p>
    <w:bookmarkEnd w:id="1"/>
    <w:p w:rsidR="00631AE7" w:rsidRPr="00631AE7" w:rsidRDefault="008A059B" w:rsidP="00631AE7">
      <w:pPr>
        <w:pStyle w:val="Nagwek11"/>
        <w:keepNext/>
        <w:keepLines/>
        <w:shd w:val="clear" w:color="auto" w:fill="auto"/>
        <w:spacing w:after="0" w:line="276" w:lineRule="auto"/>
        <w:ind w:firstLine="140"/>
        <w:jc w:val="center"/>
        <w:rPr>
          <w:rFonts w:ascii="Arial Narrow" w:hAnsi="Arial Narrow"/>
        </w:rPr>
      </w:pPr>
      <w:r w:rsidRPr="008A059B">
        <w:rPr>
          <w:rFonts w:ascii="Arial Narrow" w:hAnsi="Arial Narrow"/>
        </w:rPr>
        <w:t>Projekt, budowa i eksploatacja naziemnego składu materiałów wybuchowych klasy III w rejonie szybu VI w JSW S.A. KWK „Budryk”</w:t>
      </w:r>
    </w:p>
    <w:p w:rsidR="00631AE7" w:rsidRPr="00631AE7" w:rsidRDefault="00631AE7" w:rsidP="00631AE7">
      <w:pPr>
        <w:pStyle w:val="Nagwek11"/>
        <w:keepNext/>
        <w:keepLines/>
        <w:shd w:val="clear" w:color="auto" w:fill="auto"/>
        <w:spacing w:after="0" w:line="276" w:lineRule="auto"/>
        <w:ind w:firstLine="140"/>
        <w:jc w:val="center"/>
        <w:rPr>
          <w:rFonts w:ascii="Arial Narrow" w:hAnsi="Arial Narrow"/>
        </w:rPr>
      </w:pPr>
    </w:p>
    <w:p w:rsidR="00631AE7" w:rsidRPr="00631AE7" w:rsidRDefault="00631AE7" w:rsidP="007D649F">
      <w:pPr>
        <w:pStyle w:val="Nagwek11"/>
        <w:keepNext/>
        <w:keepLines/>
        <w:numPr>
          <w:ilvl w:val="0"/>
          <w:numId w:val="1"/>
        </w:numPr>
        <w:shd w:val="clear" w:color="auto" w:fill="auto"/>
        <w:spacing w:after="0" w:line="276" w:lineRule="auto"/>
        <w:ind w:left="567" w:hanging="567"/>
        <w:rPr>
          <w:rFonts w:ascii="Arial Narrow" w:hAnsi="Arial Narrow"/>
        </w:rPr>
      </w:pPr>
      <w:bookmarkStart w:id="2" w:name="bookmark2"/>
      <w:r w:rsidRPr="00631AE7">
        <w:rPr>
          <w:rFonts w:ascii="Arial Narrow" w:hAnsi="Arial Narrow"/>
        </w:rPr>
        <w:t>Przedmiot zamówienia</w:t>
      </w:r>
      <w:bookmarkEnd w:id="2"/>
    </w:p>
    <w:p w:rsidR="00631AE7" w:rsidRPr="00631AE7" w:rsidRDefault="00631AE7" w:rsidP="00631AE7">
      <w:pPr>
        <w:pStyle w:val="Teksttreci0"/>
        <w:shd w:val="clear" w:color="auto" w:fill="auto"/>
        <w:spacing w:line="276" w:lineRule="auto"/>
        <w:ind w:firstLine="0"/>
        <w:jc w:val="both"/>
        <w:rPr>
          <w:rFonts w:ascii="Arial Narrow" w:hAnsi="Arial Narrow"/>
        </w:rPr>
      </w:pPr>
      <w:r w:rsidRPr="00631AE7">
        <w:rPr>
          <w:rFonts w:ascii="Arial Narrow" w:hAnsi="Arial Narrow"/>
        </w:rPr>
        <w:t>Przedmiotem zamówienia jest kompleksowa realizacja inwestycji w zakresie projektu, budowy oraz eksploatacji innowacyjnego naziemnego składu MW klasy III w rejonie Szybu VI w JSW S.A. KWK „Budryk”. Inwestycja polegać będzie na kompleksowej realizacji budowy innowacyjnego składu materiałów wybuchowych klasy III wraz z wykonaniem wszystkich niezbędnych uzgodnień, projektów, badań, opinii i czynności organizacyjnych potrzebnych do realizacji inwestycji oraz jej eksploatacji. Usługa zostanie zrealizowana w czterech etapach:</w:t>
      </w:r>
    </w:p>
    <w:p w:rsidR="00631AE7" w:rsidRPr="00631AE7" w:rsidRDefault="00631AE7" w:rsidP="007D649F">
      <w:pPr>
        <w:pStyle w:val="Teksttreci0"/>
        <w:widowControl w:val="0"/>
        <w:numPr>
          <w:ilvl w:val="0"/>
          <w:numId w:val="4"/>
        </w:numPr>
        <w:shd w:val="clear" w:color="auto" w:fill="auto"/>
        <w:spacing w:line="276" w:lineRule="auto"/>
        <w:ind w:left="567" w:hanging="567"/>
        <w:rPr>
          <w:rFonts w:ascii="Arial Narrow" w:hAnsi="Arial Narrow"/>
        </w:rPr>
      </w:pPr>
      <w:r w:rsidRPr="00631AE7">
        <w:rPr>
          <w:rFonts w:ascii="Arial Narrow" w:hAnsi="Arial Narrow"/>
        </w:rPr>
        <w:t xml:space="preserve">Etap 1 – Koncepcja budowy składu MW klasy III uzgodniona z rzeczoznawcą ds. ruchu zakładu górniczego grupy XII </w:t>
      </w:r>
    </w:p>
    <w:p w:rsidR="00631AE7" w:rsidRPr="00631AE7" w:rsidRDefault="00631AE7" w:rsidP="007D649F">
      <w:pPr>
        <w:pStyle w:val="Teksttreci0"/>
        <w:widowControl w:val="0"/>
        <w:numPr>
          <w:ilvl w:val="0"/>
          <w:numId w:val="4"/>
        </w:numPr>
        <w:shd w:val="clear" w:color="auto" w:fill="auto"/>
        <w:spacing w:line="276" w:lineRule="auto"/>
        <w:ind w:left="567" w:hanging="567"/>
        <w:rPr>
          <w:rFonts w:ascii="Arial Narrow" w:hAnsi="Arial Narrow"/>
        </w:rPr>
      </w:pPr>
      <w:r w:rsidRPr="00631AE7">
        <w:rPr>
          <w:rFonts w:ascii="Arial Narrow" w:hAnsi="Arial Narrow"/>
        </w:rPr>
        <w:t xml:space="preserve">Etap 2 - Wykonanie dokumentacji projektowej </w:t>
      </w:r>
    </w:p>
    <w:p w:rsidR="00631AE7" w:rsidRPr="00631AE7" w:rsidRDefault="00631AE7" w:rsidP="007D649F">
      <w:pPr>
        <w:pStyle w:val="Teksttreci0"/>
        <w:widowControl w:val="0"/>
        <w:numPr>
          <w:ilvl w:val="0"/>
          <w:numId w:val="4"/>
        </w:numPr>
        <w:shd w:val="clear" w:color="auto" w:fill="auto"/>
        <w:spacing w:line="276" w:lineRule="auto"/>
        <w:ind w:left="567" w:hanging="567"/>
        <w:rPr>
          <w:rFonts w:ascii="Arial Narrow" w:hAnsi="Arial Narrow"/>
        </w:rPr>
      </w:pPr>
      <w:r w:rsidRPr="00631AE7">
        <w:rPr>
          <w:rFonts w:ascii="Arial Narrow" w:hAnsi="Arial Narrow"/>
        </w:rPr>
        <w:t>Etap 3 - Wykonanie robót budowlanych</w:t>
      </w:r>
    </w:p>
    <w:p w:rsidR="00631AE7" w:rsidRPr="00631AE7" w:rsidRDefault="00631AE7" w:rsidP="007D649F">
      <w:pPr>
        <w:pStyle w:val="Teksttreci0"/>
        <w:widowControl w:val="0"/>
        <w:numPr>
          <w:ilvl w:val="0"/>
          <w:numId w:val="4"/>
        </w:numPr>
        <w:shd w:val="clear" w:color="auto" w:fill="auto"/>
        <w:spacing w:line="276" w:lineRule="auto"/>
        <w:ind w:left="567" w:hanging="567"/>
        <w:rPr>
          <w:rFonts w:ascii="Arial Narrow" w:hAnsi="Arial Narrow"/>
        </w:rPr>
      </w:pPr>
      <w:r w:rsidRPr="00631AE7">
        <w:rPr>
          <w:rFonts w:ascii="Arial Narrow" w:hAnsi="Arial Narrow"/>
        </w:rPr>
        <w:t>Etap 4 - Eksploatacja Obiektu budowlanego</w:t>
      </w:r>
    </w:p>
    <w:p w:rsidR="00631AE7" w:rsidRPr="008635B5" w:rsidRDefault="00631AE7" w:rsidP="00631AE7">
      <w:pPr>
        <w:pStyle w:val="Nagwek11"/>
        <w:keepNext/>
        <w:keepLines/>
        <w:shd w:val="clear" w:color="auto" w:fill="auto"/>
        <w:spacing w:after="0" w:line="276" w:lineRule="auto"/>
        <w:rPr>
          <w:rFonts w:ascii="Arial Narrow" w:hAnsi="Arial Narrow"/>
          <w:sz w:val="16"/>
          <w:szCs w:val="16"/>
        </w:rPr>
      </w:pPr>
    </w:p>
    <w:p w:rsidR="00631AE7" w:rsidRPr="00631AE7" w:rsidRDefault="00631AE7" w:rsidP="007D649F">
      <w:pPr>
        <w:pStyle w:val="Nagwek11"/>
        <w:keepNext/>
        <w:keepLines/>
        <w:numPr>
          <w:ilvl w:val="0"/>
          <w:numId w:val="1"/>
        </w:numPr>
        <w:shd w:val="clear" w:color="auto" w:fill="auto"/>
        <w:spacing w:after="0" w:line="276" w:lineRule="auto"/>
        <w:ind w:left="540" w:hanging="540"/>
        <w:rPr>
          <w:rFonts w:ascii="Arial Narrow" w:hAnsi="Arial Narrow"/>
        </w:rPr>
      </w:pPr>
      <w:bookmarkStart w:id="3" w:name="bookmark4"/>
      <w:r w:rsidRPr="00631AE7">
        <w:rPr>
          <w:rFonts w:ascii="Arial Narrow" w:hAnsi="Arial Narrow"/>
        </w:rPr>
        <w:t>Wymagania organizacyjn</w:t>
      </w:r>
      <w:bookmarkStart w:id="4" w:name="bookmark5"/>
      <w:bookmarkEnd w:id="3"/>
      <w:r>
        <w:rPr>
          <w:rFonts w:ascii="Arial Narrow" w:hAnsi="Arial Narrow"/>
        </w:rPr>
        <w:t>e</w:t>
      </w:r>
    </w:p>
    <w:p w:rsidR="00631AE7" w:rsidRPr="00631AE7" w:rsidRDefault="00631AE7" w:rsidP="00631AE7">
      <w:pPr>
        <w:pStyle w:val="Teksttreci0"/>
        <w:shd w:val="clear" w:color="auto" w:fill="auto"/>
        <w:spacing w:line="276" w:lineRule="auto"/>
        <w:ind w:firstLine="0"/>
        <w:jc w:val="both"/>
        <w:rPr>
          <w:rFonts w:ascii="Arial Narrow" w:hAnsi="Arial Narrow"/>
        </w:rPr>
      </w:pPr>
      <w:r w:rsidRPr="00631AE7">
        <w:rPr>
          <w:rFonts w:ascii="Arial Narrow" w:hAnsi="Arial Narrow"/>
        </w:rPr>
        <w:t>Przed przystąpieniem do robót Wykonawca musi spełnić wymagania zawarte w Zarządzeniu nr 75/2019 DYREKTORA JSW KWK „Budryk” (Załącznik nr 4) w sprawie współpracy z firmami obcymi wykonującymi roboty-usługi na rzecz JSW S.A. KWK „Budryk”.</w:t>
      </w:r>
    </w:p>
    <w:p w:rsidR="00631AE7" w:rsidRPr="00631AE7" w:rsidRDefault="00631AE7" w:rsidP="007D649F">
      <w:pPr>
        <w:pStyle w:val="Teksttreci0"/>
        <w:widowControl w:val="0"/>
        <w:numPr>
          <w:ilvl w:val="0"/>
          <w:numId w:val="5"/>
        </w:numPr>
        <w:shd w:val="clear" w:color="auto" w:fill="auto"/>
        <w:spacing w:line="276" w:lineRule="auto"/>
        <w:ind w:left="567" w:hanging="567"/>
        <w:jc w:val="both"/>
        <w:rPr>
          <w:rFonts w:ascii="Arial Narrow" w:hAnsi="Arial Narrow"/>
        </w:rPr>
      </w:pPr>
      <w:r w:rsidRPr="00631AE7">
        <w:rPr>
          <w:rFonts w:ascii="Arial Narrow" w:hAnsi="Arial Narrow"/>
        </w:rPr>
        <w:t>Wykonawca zapewni dla pracowników odzież roboczą i ochronną oraz urządzenia i narzędzia niezbędne do realizacji zadania.</w:t>
      </w:r>
    </w:p>
    <w:p w:rsidR="00631AE7" w:rsidRPr="00631AE7" w:rsidRDefault="00631AE7" w:rsidP="007D649F">
      <w:pPr>
        <w:pStyle w:val="Teksttreci0"/>
        <w:widowControl w:val="0"/>
        <w:numPr>
          <w:ilvl w:val="0"/>
          <w:numId w:val="5"/>
        </w:numPr>
        <w:shd w:val="clear" w:color="auto" w:fill="auto"/>
        <w:spacing w:line="276" w:lineRule="auto"/>
        <w:ind w:left="567" w:hanging="567"/>
        <w:jc w:val="both"/>
        <w:rPr>
          <w:rFonts w:ascii="Arial Narrow" w:hAnsi="Arial Narrow"/>
        </w:rPr>
      </w:pPr>
      <w:r w:rsidRPr="00631AE7">
        <w:rPr>
          <w:rFonts w:ascii="Arial Narrow" w:hAnsi="Arial Narrow"/>
        </w:rPr>
        <w:t>Wykonawca zapewni wszystkie materiały oraz specjalistyczny sprzęt mechaniczny i kontrolno- pomiarowy niezbędny do wykonanie całego zakresu przedsięwzięcia.</w:t>
      </w:r>
    </w:p>
    <w:p w:rsidR="00631AE7" w:rsidRPr="00631AE7" w:rsidRDefault="00631AE7" w:rsidP="007D649F">
      <w:pPr>
        <w:pStyle w:val="Teksttreci0"/>
        <w:widowControl w:val="0"/>
        <w:numPr>
          <w:ilvl w:val="0"/>
          <w:numId w:val="5"/>
        </w:numPr>
        <w:shd w:val="clear" w:color="auto" w:fill="auto"/>
        <w:spacing w:line="276" w:lineRule="auto"/>
        <w:ind w:left="567" w:hanging="567"/>
        <w:jc w:val="both"/>
        <w:rPr>
          <w:rFonts w:ascii="Arial Narrow" w:hAnsi="Arial Narrow"/>
        </w:rPr>
      </w:pPr>
      <w:r w:rsidRPr="00631AE7">
        <w:rPr>
          <w:rFonts w:ascii="Arial Narrow" w:hAnsi="Arial Narrow"/>
        </w:rPr>
        <w:t>Wykonawca zapewni we własnym zakresie transport pracowników, sprzętu i niezbędnych materiałów na miejsce realizacji przedsięwzięcia.</w:t>
      </w:r>
    </w:p>
    <w:p w:rsidR="00631AE7" w:rsidRPr="00631AE7" w:rsidRDefault="00631AE7" w:rsidP="007D649F">
      <w:pPr>
        <w:pStyle w:val="Teksttreci0"/>
        <w:widowControl w:val="0"/>
        <w:numPr>
          <w:ilvl w:val="0"/>
          <w:numId w:val="5"/>
        </w:numPr>
        <w:shd w:val="clear" w:color="auto" w:fill="auto"/>
        <w:spacing w:line="276" w:lineRule="auto"/>
        <w:ind w:left="567" w:hanging="567"/>
        <w:jc w:val="both"/>
        <w:rPr>
          <w:rFonts w:ascii="Arial Narrow" w:hAnsi="Arial Narrow"/>
        </w:rPr>
      </w:pPr>
      <w:r w:rsidRPr="00631AE7">
        <w:rPr>
          <w:rFonts w:ascii="Arial Narrow" w:hAnsi="Arial Narrow"/>
        </w:rPr>
        <w:t>Wykonawca zapewni stosowanie sprawnego sprzętu dopuszczonego do eksploatacji (sp</w:t>
      </w:r>
      <w:r>
        <w:rPr>
          <w:rFonts w:ascii="Arial Narrow" w:hAnsi="Arial Narrow"/>
        </w:rPr>
        <w:t>rzęt spawalniczy, elektryczny i </w:t>
      </w:r>
      <w:r w:rsidRPr="00631AE7">
        <w:rPr>
          <w:rFonts w:ascii="Arial Narrow" w:hAnsi="Arial Narrow"/>
        </w:rPr>
        <w:t>gazowy itp.).</w:t>
      </w:r>
    </w:p>
    <w:p w:rsidR="00631AE7" w:rsidRPr="00631AE7" w:rsidRDefault="00631AE7" w:rsidP="007D649F">
      <w:pPr>
        <w:pStyle w:val="Teksttreci0"/>
        <w:widowControl w:val="0"/>
        <w:numPr>
          <w:ilvl w:val="0"/>
          <w:numId w:val="5"/>
        </w:numPr>
        <w:shd w:val="clear" w:color="auto" w:fill="auto"/>
        <w:spacing w:line="276" w:lineRule="auto"/>
        <w:ind w:left="567" w:hanging="567"/>
        <w:jc w:val="both"/>
        <w:rPr>
          <w:rFonts w:ascii="Arial Narrow" w:hAnsi="Arial Narrow"/>
        </w:rPr>
      </w:pPr>
      <w:r w:rsidRPr="00631AE7">
        <w:rPr>
          <w:rFonts w:ascii="Arial Narrow" w:hAnsi="Arial Narrow"/>
        </w:rPr>
        <w:t>Wykonawca zagwarantuje niezbędny nadzór nad prowadzonymi robotami.</w:t>
      </w:r>
    </w:p>
    <w:p w:rsidR="00631AE7" w:rsidRPr="00631AE7" w:rsidRDefault="00631AE7" w:rsidP="007D649F">
      <w:pPr>
        <w:pStyle w:val="Teksttreci0"/>
        <w:widowControl w:val="0"/>
        <w:numPr>
          <w:ilvl w:val="0"/>
          <w:numId w:val="5"/>
        </w:numPr>
        <w:shd w:val="clear" w:color="auto" w:fill="auto"/>
        <w:spacing w:line="276" w:lineRule="auto"/>
        <w:ind w:left="567" w:hanging="567"/>
        <w:jc w:val="both"/>
        <w:rPr>
          <w:rFonts w:ascii="Arial Narrow" w:hAnsi="Arial Narrow"/>
        </w:rPr>
      </w:pPr>
      <w:r w:rsidRPr="00631AE7">
        <w:rPr>
          <w:rFonts w:ascii="Arial Narrow" w:hAnsi="Arial Narrow"/>
        </w:rPr>
        <w:t>Wykonawca zobowiązana jest do zagwarantowania do wykonywania robót objętych zamówieniem wyłącznie pracowników o odpowiednich kwalifikacjach i uprawnieniach niezbędnych do realizacji przedmiotu przedsięwzięcia.</w:t>
      </w:r>
    </w:p>
    <w:p w:rsidR="00631AE7" w:rsidRPr="00631AE7" w:rsidRDefault="00631AE7" w:rsidP="007D649F">
      <w:pPr>
        <w:pStyle w:val="Teksttreci0"/>
        <w:widowControl w:val="0"/>
        <w:numPr>
          <w:ilvl w:val="0"/>
          <w:numId w:val="5"/>
        </w:numPr>
        <w:shd w:val="clear" w:color="auto" w:fill="auto"/>
        <w:spacing w:line="276" w:lineRule="auto"/>
        <w:ind w:left="567" w:hanging="567"/>
        <w:jc w:val="both"/>
        <w:rPr>
          <w:rFonts w:ascii="Arial Narrow" w:hAnsi="Arial Narrow"/>
        </w:rPr>
      </w:pPr>
      <w:r w:rsidRPr="00631AE7">
        <w:rPr>
          <w:rFonts w:ascii="Arial Narrow" w:hAnsi="Arial Narrow"/>
        </w:rPr>
        <w:t>Wykonawca zagwarantuje nadzór BHP nad wszystkimi robotami wykonywanymi w ramach przedsięwzięcia.</w:t>
      </w:r>
    </w:p>
    <w:p w:rsidR="00631AE7" w:rsidRDefault="00631AE7" w:rsidP="007D649F">
      <w:pPr>
        <w:pStyle w:val="Teksttreci0"/>
        <w:widowControl w:val="0"/>
        <w:numPr>
          <w:ilvl w:val="0"/>
          <w:numId w:val="5"/>
        </w:numPr>
        <w:shd w:val="clear" w:color="auto" w:fill="auto"/>
        <w:spacing w:line="276" w:lineRule="auto"/>
        <w:ind w:left="567" w:hanging="567"/>
        <w:jc w:val="both"/>
        <w:rPr>
          <w:rFonts w:ascii="Arial Narrow" w:hAnsi="Arial Narrow"/>
        </w:rPr>
      </w:pPr>
      <w:r w:rsidRPr="00631AE7">
        <w:rPr>
          <w:rFonts w:ascii="Arial Narrow" w:hAnsi="Arial Narrow"/>
        </w:rPr>
        <w:t>Wykonawca w trakcie wykonywania robót będących przedmiotem przedsięwzięcia na terenie zakładu górniczego, zobowiązany jest do stosowania obowiązujących przepisów prawa, a w szczególności przepisów wynikając</w:t>
      </w:r>
      <w:r>
        <w:rPr>
          <w:rFonts w:ascii="Arial Narrow" w:hAnsi="Arial Narrow"/>
        </w:rPr>
        <w:t xml:space="preserve">ych z ustawy Prawo geologiczne </w:t>
      </w:r>
      <w:r w:rsidRPr="00631AE7">
        <w:rPr>
          <w:rFonts w:ascii="Arial Narrow" w:hAnsi="Arial Narrow"/>
        </w:rPr>
        <w:t>i górnicze (Dz.U. 2015, poz. 196 z późn.zm.) przepisów BHP, regulaminów oraz wewnętrznych ustaleń zakładu górniczego i z tego tytułu ponosi pełną odpowiedzialność za ewentualne skutki powstałe w wyniku zaniedbań lub rażącego naruszenia powyższych przepisów.</w:t>
      </w:r>
    </w:p>
    <w:p w:rsidR="008635B5" w:rsidRDefault="00631AE7" w:rsidP="008635B5">
      <w:pPr>
        <w:pStyle w:val="Teksttreci0"/>
        <w:widowControl w:val="0"/>
        <w:numPr>
          <w:ilvl w:val="0"/>
          <w:numId w:val="5"/>
        </w:numPr>
        <w:shd w:val="clear" w:color="auto" w:fill="auto"/>
        <w:spacing w:line="276" w:lineRule="auto"/>
        <w:ind w:left="567" w:hanging="567"/>
        <w:jc w:val="both"/>
        <w:rPr>
          <w:rFonts w:ascii="Arial Narrow" w:hAnsi="Arial Narrow"/>
        </w:rPr>
      </w:pPr>
      <w:r w:rsidRPr="00631AE7">
        <w:rPr>
          <w:rFonts w:ascii="Arial Narrow" w:hAnsi="Arial Narrow"/>
        </w:rPr>
        <w:t xml:space="preserve">Pracownicy zatrudnieni przy budowie powinni posiadać właściwe i aktualne świadectwa zdrowia do wykonywania zadań objętych zamówieniem. </w:t>
      </w:r>
    </w:p>
    <w:p w:rsidR="008635B5" w:rsidRPr="008635B5" w:rsidRDefault="008635B5" w:rsidP="00A55A19">
      <w:pPr>
        <w:pStyle w:val="Teksttreci0"/>
        <w:widowControl w:val="0"/>
        <w:numPr>
          <w:ilvl w:val="0"/>
          <w:numId w:val="5"/>
        </w:numPr>
        <w:shd w:val="clear" w:color="auto" w:fill="auto"/>
        <w:spacing w:after="160" w:line="259" w:lineRule="auto"/>
        <w:ind w:left="567" w:hanging="567"/>
        <w:jc w:val="both"/>
        <w:rPr>
          <w:rFonts w:ascii="Arial Narrow" w:hAnsi="Arial Narrow"/>
        </w:rPr>
      </w:pPr>
      <w:r w:rsidRPr="008635B5">
        <w:rPr>
          <w:rFonts w:ascii="Arial Narrow" w:hAnsi="Arial Narrow"/>
        </w:rPr>
        <w:t xml:space="preserve">Odpady powstałe podczas prowadzonych prac powinny być na bieżąco usuwane przez Wykonawcę, nie dopuszczając do ich </w:t>
      </w:r>
      <w:r w:rsidR="00631AE7" w:rsidRPr="008635B5">
        <w:rPr>
          <w:rFonts w:ascii="Arial Narrow" w:hAnsi="Arial Narrow"/>
        </w:rPr>
        <w:t>nagromadzenia.</w:t>
      </w:r>
      <w:r w:rsidRPr="008635B5">
        <w:rPr>
          <w:rFonts w:ascii="Arial Narrow" w:hAnsi="Arial Narrow"/>
        </w:rPr>
        <w:br w:type="page"/>
      </w:r>
    </w:p>
    <w:p w:rsidR="002E17A3" w:rsidRPr="008635B5" w:rsidRDefault="008635B5" w:rsidP="008635B5">
      <w:pPr>
        <w:pStyle w:val="Teksttreci0"/>
        <w:keepNext/>
        <w:keepLines/>
        <w:widowControl w:val="0"/>
        <w:numPr>
          <w:ilvl w:val="0"/>
          <w:numId w:val="1"/>
        </w:numPr>
        <w:shd w:val="clear" w:color="auto" w:fill="auto"/>
        <w:spacing w:line="276" w:lineRule="auto"/>
        <w:ind w:left="0" w:firstLine="0"/>
        <w:jc w:val="both"/>
        <w:rPr>
          <w:rFonts w:ascii="Arial Narrow" w:hAnsi="Arial Narrow"/>
        </w:rPr>
      </w:pPr>
      <w:r>
        <w:rPr>
          <w:rFonts w:ascii="Arial Narrow" w:hAnsi="Arial Narrow"/>
        </w:rPr>
        <w:lastRenderedPageBreak/>
        <w:t>W</w:t>
      </w:r>
      <w:r w:rsidR="00631AE7" w:rsidRPr="008635B5">
        <w:rPr>
          <w:rFonts w:ascii="Arial Narrow" w:hAnsi="Arial Narrow"/>
        </w:rPr>
        <w:t xml:space="preserve"> ramach realizacji zamówienia Wykonawca zapewnia:</w:t>
      </w:r>
      <w:bookmarkStart w:id="5" w:name="bookmark6"/>
      <w:bookmarkEnd w:id="4"/>
    </w:p>
    <w:p w:rsidR="002E17A3" w:rsidRPr="008635B5" w:rsidRDefault="00631AE7" w:rsidP="002E17A3">
      <w:pPr>
        <w:pStyle w:val="Nagwek11"/>
        <w:keepNext/>
        <w:keepLines/>
        <w:numPr>
          <w:ilvl w:val="1"/>
          <w:numId w:val="1"/>
        </w:numPr>
        <w:shd w:val="clear" w:color="auto" w:fill="auto"/>
        <w:spacing w:after="0" w:line="276" w:lineRule="auto"/>
        <w:ind w:left="567" w:hanging="567"/>
        <w:rPr>
          <w:rFonts w:ascii="Arial Narrow" w:hAnsi="Arial Narrow"/>
          <w:b w:val="0"/>
        </w:rPr>
      </w:pPr>
      <w:r w:rsidRPr="002E17A3">
        <w:rPr>
          <w:rFonts w:ascii="Arial Narrow" w:hAnsi="Arial Narrow"/>
          <w:b w:val="0"/>
        </w:rPr>
        <w:t>w zakresie prac w ramach Etapu 1:</w:t>
      </w:r>
      <w:bookmarkEnd w:id="5"/>
    </w:p>
    <w:p w:rsid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rPr>
      </w:pPr>
      <w:r w:rsidRPr="002E17A3">
        <w:rPr>
          <w:rFonts w:ascii="Arial Narrow" w:hAnsi="Arial Narrow"/>
          <w:b w:val="0"/>
        </w:rPr>
        <w:t xml:space="preserve">Wykonane i uzgodnienie koncepcji budowy naziemnego składu MW klasy III </w:t>
      </w:r>
      <w:bookmarkStart w:id="6" w:name="bookmark7"/>
      <w:r w:rsidRPr="002E17A3">
        <w:rPr>
          <w:rFonts w:ascii="Arial Narrow" w:hAnsi="Arial Narrow"/>
          <w:b w:val="0"/>
        </w:rPr>
        <w:t>(przechowywanie i wydawanie środków strzałowych w ilościach 2000 kg materiału wybuchowego w tym 20 000 sztuk zapalników elektrycznych i 600 m lontu detonującego) z właściwym rzeczoznawcą ds. ruchu zakładu górniczego grupy XII,</w:t>
      </w:r>
    </w:p>
    <w:p w:rsidR="002E17A3" w:rsidRPr="002E17A3" w:rsidRDefault="00631AE7" w:rsidP="002E17A3">
      <w:pPr>
        <w:pStyle w:val="Nagwek11"/>
        <w:keepNext/>
        <w:keepLines/>
        <w:numPr>
          <w:ilvl w:val="1"/>
          <w:numId w:val="1"/>
        </w:numPr>
        <w:shd w:val="clear" w:color="auto" w:fill="auto"/>
        <w:spacing w:after="0" w:line="276" w:lineRule="auto"/>
        <w:ind w:left="567" w:hanging="567"/>
        <w:rPr>
          <w:rFonts w:ascii="Arial Narrow" w:hAnsi="Arial Narrow"/>
        </w:rPr>
      </w:pPr>
      <w:r w:rsidRPr="002E17A3">
        <w:rPr>
          <w:rFonts w:ascii="Arial Narrow" w:hAnsi="Arial Narrow"/>
          <w:b w:val="0"/>
        </w:rPr>
        <w:t>w zakresie prac w ramach Etapu 2 :</w:t>
      </w:r>
      <w:bookmarkEnd w:id="6"/>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 xml:space="preserve">Wykonanie niezbędnych projektów, uzgodnień, ustaleń i badań </w:t>
      </w:r>
      <w:r w:rsidR="002E17A3">
        <w:rPr>
          <w:rFonts w:ascii="Arial Narrow" w:hAnsi="Arial Narrow"/>
          <w:b w:val="0"/>
        </w:rPr>
        <w:t>uwzględniających przechowanie i </w:t>
      </w:r>
      <w:r w:rsidRPr="002E17A3">
        <w:rPr>
          <w:rFonts w:ascii="Arial Narrow" w:hAnsi="Arial Narrow"/>
          <w:b w:val="0"/>
        </w:rPr>
        <w:t>wydawanie środków strzałowych w ilościach 2000 kg materiału wybuchowego w tym 20000 sztuk zapalników elektrycznych i 600 m lontu detonującego,</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Przed przeprowadzeniem postępowania w zakresie oceny oddziaływania planowanego przedsięwzięcia na środowisko zgodnie z zapisami Ustawy z dnia 03.10.2008r. o udostępnieniu informacji o środowisku i jego ochronie, udziale społeczeńst</w:t>
      </w:r>
      <w:r w:rsidR="002E17A3">
        <w:rPr>
          <w:rFonts w:ascii="Arial Narrow" w:hAnsi="Arial Narrow"/>
          <w:b w:val="0"/>
        </w:rPr>
        <w:t>wa w ochronie środowiska oraz o </w:t>
      </w:r>
      <w:r w:rsidRPr="002E17A3">
        <w:rPr>
          <w:rFonts w:ascii="Arial Narrow" w:hAnsi="Arial Narrow"/>
          <w:b w:val="0"/>
        </w:rPr>
        <w:t>ocenach oddziaływania na środowisko (tekst jedn. Dz.U. 2011 poz. 2081 z późn.zm.),</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Uwzględnianie wymagań organów administracyjnych określo</w:t>
      </w:r>
      <w:r w:rsidR="002E17A3">
        <w:rPr>
          <w:rFonts w:ascii="Arial Narrow" w:hAnsi="Arial Narrow"/>
          <w:b w:val="0"/>
        </w:rPr>
        <w:t>nych w dokumentach uzyskanych w </w:t>
      </w:r>
      <w:r w:rsidRPr="002E17A3">
        <w:rPr>
          <w:rFonts w:ascii="Arial Narrow" w:hAnsi="Arial Narrow"/>
          <w:b w:val="0"/>
        </w:rPr>
        <w:t>trakcie postępowania w zakresie oceny oddziaływania planowanego przedsięwzięcia na środowisko,</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 xml:space="preserve">Uwzględnienie włączenia obiektu w istniejącą infrastrukturę na Szybie VI, umożliwiającą odprowadzanie wód opadowych, ścieków sanitarnych i zasilanie w wodę </w:t>
      </w:r>
      <w:r w:rsidRPr="002E17A3">
        <w:rPr>
          <w:rFonts w:ascii="Arial Narrow" w:hAnsi="Arial Narrow"/>
          <w:b w:val="0"/>
          <w:lang w:bidi="en-US"/>
        </w:rPr>
        <w:t>pi</w:t>
      </w:r>
      <w:r w:rsidRPr="002E17A3">
        <w:rPr>
          <w:rFonts w:ascii="Arial Narrow" w:hAnsi="Arial Narrow"/>
          <w:b w:val="0"/>
        </w:rPr>
        <w:t>tną. Istnieje możliwość zastosowania biologicznej oczyszczalni ścieków zgodnie z obowiązującymi przepisami i normami,</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Sporządzenie kompletnej dokumentacji projektowej koniecznej do</w:t>
      </w:r>
      <w:r w:rsidR="002E17A3">
        <w:rPr>
          <w:rFonts w:ascii="Arial Narrow" w:hAnsi="Arial Narrow"/>
          <w:b w:val="0"/>
        </w:rPr>
        <w:t xml:space="preserve"> wykonania robót budowlanych, w </w:t>
      </w:r>
      <w:r w:rsidRPr="002E17A3">
        <w:rPr>
          <w:rFonts w:ascii="Arial Narrow" w:hAnsi="Arial Narrow"/>
          <w:b w:val="0"/>
        </w:rPr>
        <w:t>tym nadzoru nad jej przygotowaniem przez podwykonawców robót.</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wykonanie dokumentacji projektowej zgodnie z przepisami prawa, w tym przepisami techniczno-budowlanymi oraz zasadami wiedzy technicznej.</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 xml:space="preserve">Pozyskanie i przedstawienie zamawiającemu pozwoleń, uzgodnień, opinii właściwych organów administracji i gestorów mediów, jak też materiałów, opinii i uzgodnień niezbędnych do opracowania dokumentacji projektowej takich jak podkłady mapowe, warunki </w:t>
      </w:r>
      <w:r w:rsidRPr="002E17A3">
        <w:rPr>
          <w:rFonts w:ascii="Arial Narrow" w:hAnsi="Arial Narrow"/>
          <w:b w:val="0"/>
        </w:rPr>
        <w:br/>
        <w:t>i uzgodnienia techniczne, inwentaryzacja itp.</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Wykorzystanie dokumentów, informacji i danych dostarczonych przez Zamawiającego dla wykonania dokumentacji projektowej,</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 przypadku powierzenia czynności związanych z opracowaniem dokumentacji projektowej podwykonawcy Wykonawca sprawować będzie nadzór nad jej wykonaniem, w tym dokonywać będzie odbiorów dokumentacji projektowej,</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Wykonawca zapewni podjęcie wszystkich działań, również nie wskazanych wprost w niniejszej specyfikacji, w celu wykonania obiektu budowlanego oraz jego prawidłowej eksploatacji.</w:t>
      </w:r>
      <w:bookmarkStart w:id="7" w:name="bookmark8"/>
    </w:p>
    <w:p w:rsidR="002E17A3" w:rsidRPr="002E17A3" w:rsidRDefault="00631AE7" w:rsidP="002E17A3">
      <w:pPr>
        <w:pStyle w:val="Nagwek11"/>
        <w:keepNext/>
        <w:keepLines/>
        <w:numPr>
          <w:ilvl w:val="1"/>
          <w:numId w:val="1"/>
        </w:numPr>
        <w:shd w:val="clear" w:color="auto" w:fill="auto"/>
        <w:spacing w:after="0" w:line="276" w:lineRule="auto"/>
        <w:ind w:left="567" w:hanging="567"/>
        <w:rPr>
          <w:rFonts w:ascii="Arial Narrow" w:hAnsi="Arial Narrow"/>
        </w:rPr>
      </w:pPr>
      <w:r w:rsidRPr="002E17A3">
        <w:rPr>
          <w:rFonts w:ascii="Arial Narrow" w:hAnsi="Arial Narrow"/>
          <w:b w:val="0"/>
        </w:rPr>
        <w:t>w zakresie prac w ramach Etapu 3:</w:t>
      </w:r>
      <w:bookmarkEnd w:id="7"/>
    </w:p>
    <w:p w:rsid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Kompleksową budowę obiektu budowlanego z uwzględnieniem dodatkowych środków bezpieczeństwa przewidzianych przez rzeczoznawcę ds. Ruchu zakładu górniczego grupy xii dla uzgodnionej pomiędzy ww. Rzeczoznawcą a JSW Innowacje lokalizacji na terenie Szybu VI w JSW S.A. KWK „Budryk”,</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Budowę miejsca wydawania i atestacji sprzętu strzałowego w rejonie składu materiałów wybuchowych. W przypadku pozytywnych badań B+R i w toku wydanych opinii, punkt atestacji powinien znajdować się na ogrodzonym terenie składu MW,</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lastRenderedPageBreak/>
        <w:t>Dostosowanie składu pod zabudowę elektronicznego systemu ewidencji środków strzałowych „tryton", w tym poprowadzenie zasilania i przewodów łączności dla właściwej adaptacji infrastruktury ww. Sytemu w oparciu o warunki ustalone z JSW „IT System” oraz odpowiednie służby JSW S.A. KWK „Budryk”,</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Wykonanie ogrodzenia zakładu górniczego w rejonie ogrod</w:t>
      </w:r>
      <w:r w:rsidR="002E17A3">
        <w:rPr>
          <w:rFonts w:ascii="Arial Narrow" w:hAnsi="Arial Narrow"/>
          <w:b w:val="0"/>
        </w:rPr>
        <w:t>zonego budynku składu zgodnie z </w:t>
      </w:r>
      <w:r w:rsidRPr="002E17A3">
        <w:rPr>
          <w:rFonts w:ascii="Arial Narrow" w:hAnsi="Arial Narrow"/>
          <w:b w:val="0"/>
        </w:rPr>
        <w:t>obowiązującymi przepisami i wewnętrznymi regulacjami JSW KWK „Budryk”,</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Dla utrzymania ciągłości ruchu, budynek powinien być zaopatrzony w niezależne źródło energii elektrycznej,</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Wykonanie biologicznej oczyszczalni ścieków lub podłączenia do istniejącej kanalizacji na potrzeby funkcjonowania składu MW i punktu wydawania i atestacj</w:t>
      </w:r>
      <w:r w:rsidR="002E17A3">
        <w:rPr>
          <w:rFonts w:ascii="Arial Narrow" w:hAnsi="Arial Narrow"/>
          <w:b w:val="0"/>
        </w:rPr>
        <w:t>i sprzętu strzałowego zgodnie z </w:t>
      </w:r>
      <w:r w:rsidRPr="002E17A3">
        <w:rPr>
          <w:rFonts w:ascii="Arial Narrow" w:hAnsi="Arial Narrow"/>
          <w:b w:val="0"/>
        </w:rPr>
        <w:t>obowiązującymi przepisami i normami,</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Uzgodnienie i przebudowanie miejsca lądowania śmigłowca w uzgodnieniu z kierownikiem ruchu zakładu górniczego,</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 xml:space="preserve">Wykonanie drogi dojazdowej do składu (droga utwardzona), </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Wykonanie zadaszonego i oświetlonego, niezależnego przejścia dla górników strzałowych przenoszących środki strzałowe pomiędzy składem MW a b</w:t>
      </w:r>
      <w:r w:rsidR="002E17A3">
        <w:rPr>
          <w:rFonts w:ascii="Arial Narrow" w:hAnsi="Arial Narrow"/>
          <w:b w:val="0"/>
        </w:rPr>
        <w:t>udynkiem nadszybia uzgodnione z </w:t>
      </w:r>
      <w:r w:rsidRPr="002E17A3">
        <w:rPr>
          <w:rFonts w:ascii="Arial Narrow" w:hAnsi="Arial Narrow"/>
          <w:b w:val="0"/>
        </w:rPr>
        <w:t>rzeczoznawcą ds. Ruchu zakładu górniczej o grupy XII,</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Wykonanie instalacji ogrzewania i chłodzenia gwarantującą bezpieczne przechowywanie środków strzałowych oraz komfortową pracę osób przebywających i zatrudnionych w składzie MW,</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Wykonanie powykonawczych dokumentacji projektu i geodezyjnej dokumentacji powykonawczej wraz z uzyskaniem pozwolenia na użytkowanie,</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 przypadku korzystania z usług podwykonawców koordynację i nadzór nad wykonaniem robót budowlanych zgodnie z zatwierdzoną i ostateczną dokumentacją projektową oraz pozwoleniami na budowę. Roboty budowlani: powinny być wykonane z należytą starannością, zasadami wiedzy technicznej, obowiązującymi normami oraz przepisami prawa,</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 ramach obowiązku, o którym mowa w ust. 12, wykonywanie czynności właściwe dla inwestora tj. sprawować stały i bieżący nadzór nad jakością i terminowością,</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Wykonywania prac, zapewnienie nadzoru inwestorskiego spraw</w:t>
      </w:r>
      <w:r w:rsidR="002E17A3">
        <w:rPr>
          <w:rFonts w:ascii="Arial Narrow" w:hAnsi="Arial Narrow"/>
          <w:b w:val="0"/>
        </w:rPr>
        <w:t>owanego przez wykwalifikowany i </w:t>
      </w:r>
      <w:r w:rsidRPr="002E17A3">
        <w:rPr>
          <w:rFonts w:ascii="Arial Narrow" w:hAnsi="Arial Narrow"/>
          <w:b w:val="0"/>
        </w:rPr>
        <w:t>doświadczony zespól osób, dokonywanie odbiorów prac,</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Przestrzeganie obowiązujących przepisów w toku wykonywania robót budowlanych, w szczególności obowiązków związanych z ochroną środowiska, BHP i przepisami ppoż.</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Przejęcie terenu budowy w terminie 3 dni od dnia zgłoszenia gotowości do rozpoczęcia wykonywania robót budowlanych. Z chwilą wydania terenu budowy na wykonawcę przechodzi odpowiedzialność za teren budowy i ryzyka związane z jego posiadaniem.</w:t>
      </w:r>
    </w:p>
    <w:p w:rsid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Wykorzystywać teren budowy tylko do celów związanych z realizacją Umowy.</w:t>
      </w:r>
      <w:bookmarkStart w:id="8" w:name="bookmark9"/>
    </w:p>
    <w:p w:rsidR="002E17A3" w:rsidRDefault="00631AE7" w:rsidP="002E17A3">
      <w:pPr>
        <w:pStyle w:val="Nagwek11"/>
        <w:keepNext/>
        <w:keepLines/>
        <w:numPr>
          <w:ilvl w:val="1"/>
          <w:numId w:val="1"/>
        </w:numPr>
        <w:shd w:val="clear" w:color="auto" w:fill="auto"/>
        <w:spacing w:after="0" w:line="276" w:lineRule="auto"/>
        <w:ind w:left="567" w:hanging="567"/>
        <w:rPr>
          <w:rFonts w:ascii="Arial Narrow" w:hAnsi="Arial Narrow"/>
          <w:b w:val="0"/>
        </w:rPr>
      </w:pPr>
      <w:r w:rsidRPr="002E17A3">
        <w:rPr>
          <w:rFonts w:ascii="Arial Narrow" w:hAnsi="Arial Narrow"/>
          <w:b w:val="0"/>
        </w:rPr>
        <w:t>w zakresie obowiązków i prac w ramach Etapu 4:</w:t>
      </w:r>
      <w:bookmarkEnd w:id="8"/>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Obsługa naziemnego składu materiałów wybuchowych klasy III i punktu atestacji i wydawania sprzętu zostanie wykonana przez wykwalifikowane osoby spełniające między innymi następujące wymagania:</w:t>
      </w:r>
    </w:p>
    <w:p w:rsidR="002E17A3" w:rsidRPr="002E17A3" w:rsidRDefault="00631AE7" w:rsidP="002E17A3">
      <w:pPr>
        <w:pStyle w:val="Nagwek11"/>
        <w:keepNext/>
        <w:keepLines/>
        <w:numPr>
          <w:ilvl w:val="3"/>
          <w:numId w:val="1"/>
        </w:numPr>
        <w:shd w:val="clear" w:color="auto" w:fill="auto"/>
        <w:spacing w:after="0" w:line="276" w:lineRule="auto"/>
        <w:ind w:left="1985" w:hanging="851"/>
        <w:rPr>
          <w:rFonts w:ascii="Arial Narrow" w:hAnsi="Arial Narrow"/>
          <w:b w:val="0"/>
        </w:rPr>
      </w:pPr>
      <w:r w:rsidRPr="002E17A3">
        <w:rPr>
          <w:rFonts w:ascii="Arial Narrow" w:hAnsi="Arial Narrow"/>
          <w:b w:val="0"/>
        </w:rPr>
        <w:t>Czterech pracowników biorących udział w realizacji zamówienia będzie posiadać:</w:t>
      </w:r>
    </w:p>
    <w:p w:rsidR="002E17A3" w:rsidRPr="002E17A3" w:rsidRDefault="00631AE7" w:rsidP="002E17A3">
      <w:pPr>
        <w:pStyle w:val="Nagwek11"/>
        <w:keepNext/>
        <w:keepLines/>
        <w:numPr>
          <w:ilvl w:val="4"/>
          <w:numId w:val="1"/>
        </w:numPr>
        <w:shd w:val="clear" w:color="auto" w:fill="auto"/>
        <w:spacing w:after="0" w:line="276" w:lineRule="auto"/>
        <w:rPr>
          <w:rFonts w:ascii="Arial Narrow" w:hAnsi="Arial Narrow"/>
          <w:b w:val="0"/>
        </w:rPr>
      </w:pPr>
      <w:r w:rsidRPr="002E17A3">
        <w:rPr>
          <w:rFonts w:ascii="Arial Narrow" w:hAnsi="Arial Narrow"/>
          <w:b w:val="0"/>
        </w:rPr>
        <w:t>kurs wydawcy środków strzałowych (wydawcy materiałów wybuchowych),</w:t>
      </w:r>
    </w:p>
    <w:p w:rsidR="002E17A3" w:rsidRPr="002E17A3" w:rsidRDefault="00631AE7" w:rsidP="002E17A3">
      <w:pPr>
        <w:pStyle w:val="Nagwek11"/>
        <w:keepNext/>
        <w:keepLines/>
        <w:numPr>
          <w:ilvl w:val="4"/>
          <w:numId w:val="1"/>
        </w:numPr>
        <w:shd w:val="clear" w:color="auto" w:fill="auto"/>
        <w:spacing w:after="0" w:line="276" w:lineRule="auto"/>
        <w:rPr>
          <w:rFonts w:ascii="Arial Narrow" w:hAnsi="Arial Narrow"/>
          <w:b w:val="0"/>
        </w:rPr>
      </w:pPr>
      <w:r w:rsidRPr="002E17A3">
        <w:rPr>
          <w:rFonts w:ascii="Arial Narrow" w:hAnsi="Arial Narrow"/>
          <w:b w:val="0"/>
        </w:rPr>
        <w:t>zaświadczenie lub oświadczenie o niekaralności,</w:t>
      </w:r>
    </w:p>
    <w:p w:rsidR="002E17A3" w:rsidRPr="002E17A3" w:rsidRDefault="00631AE7" w:rsidP="002E17A3">
      <w:pPr>
        <w:pStyle w:val="Nagwek11"/>
        <w:keepNext/>
        <w:keepLines/>
        <w:numPr>
          <w:ilvl w:val="4"/>
          <w:numId w:val="1"/>
        </w:numPr>
        <w:shd w:val="clear" w:color="auto" w:fill="auto"/>
        <w:spacing w:after="0" w:line="276" w:lineRule="auto"/>
        <w:rPr>
          <w:rFonts w:ascii="Arial Narrow" w:hAnsi="Arial Narrow"/>
          <w:b w:val="0"/>
        </w:rPr>
      </w:pPr>
      <w:r w:rsidRPr="002E17A3">
        <w:rPr>
          <w:rFonts w:ascii="Arial Narrow" w:hAnsi="Arial Narrow"/>
          <w:b w:val="0"/>
        </w:rPr>
        <w:t>aktualną nienaganną opinię wydaną przez komendanta powiatowego (miejskiego) Policji właściwego dla miejsca zamieszkania,</w:t>
      </w:r>
    </w:p>
    <w:p w:rsidR="002E17A3" w:rsidRPr="002E17A3" w:rsidRDefault="00631AE7" w:rsidP="002E17A3">
      <w:pPr>
        <w:pStyle w:val="Nagwek11"/>
        <w:keepNext/>
        <w:keepLines/>
        <w:numPr>
          <w:ilvl w:val="4"/>
          <w:numId w:val="1"/>
        </w:numPr>
        <w:shd w:val="clear" w:color="auto" w:fill="auto"/>
        <w:spacing w:after="0" w:line="276" w:lineRule="auto"/>
        <w:rPr>
          <w:rFonts w:ascii="Arial Narrow" w:hAnsi="Arial Narrow"/>
          <w:b w:val="0"/>
        </w:rPr>
      </w:pPr>
      <w:r w:rsidRPr="002E17A3">
        <w:rPr>
          <w:rFonts w:ascii="Arial Narrow" w:hAnsi="Arial Narrow"/>
          <w:b w:val="0"/>
        </w:rPr>
        <w:t>aktualne badania lekarskie wymagane przepisami,</w:t>
      </w:r>
    </w:p>
    <w:p w:rsidR="002E17A3" w:rsidRPr="002E17A3" w:rsidRDefault="00631AE7" w:rsidP="002E17A3">
      <w:pPr>
        <w:pStyle w:val="Nagwek11"/>
        <w:keepNext/>
        <w:keepLines/>
        <w:numPr>
          <w:ilvl w:val="4"/>
          <w:numId w:val="1"/>
        </w:numPr>
        <w:shd w:val="clear" w:color="auto" w:fill="auto"/>
        <w:spacing w:after="0" w:line="276" w:lineRule="auto"/>
        <w:rPr>
          <w:rFonts w:ascii="Arial Narrow" w:hAnsi="Arial Narrow"/>
          <w:b w:val="0"/>
        </w:rPr>
      </w:pPr>
      <w:r w:rsidRPr="002E17A3">
        <w:rPr>
          <w:rFonts w:ascii="Arial Narrow" w:hAnsi="Arial Narrow"/>
          <w:b w:val="0"/>
        </w:rPr>
        <w:lastRenderedPageBreak/>
        <w:t>wiedzę w zakresie aktualnych przepisów związanych z zajmowanym stanowiskiem - zweryfikowanych przez kierownika działu techniki strzałowej KWK „Budryk”,</w:t>
      </w:r>
    </w:p>
    <w:p w:rsidR="002E17A3" w:rsidRPr="002E17A3" w:rsidRDefault="00631AE7" w:rsidP="002E17A3">
      <w:pPr>
        <w:pStyle w:val="Nagwek11"/>
        <w:keepNext/>
        <w:keepLines/>
        <w:numPr>
          <w:ilvl w:val="4"/>
          <w:numId w:val="1"/>
        </w:numPr>
        <w:shd w:val="clear" w:color="auto" w:fill="auto"/>
        <w:spacing w:after="0" w:line="276" w:lineRule="auto"/>
        <w:rPr>
          <w:rFonts w:ascii="Arial Narrow" w:hAnsi="Arial Narrow"/>
          <w:b w:val="0"/>
        </w:rPr>
      </w:pPr>
      <w:r w:rsidRPr="002E17A3">
        <w:rPr>
          <w:rFonts w:ascii="Arial Narrow" w:hAnsi="Arial Narrow"/>
          <w:b w:val="0"/>
        </w:rPr>
        <w:t>ubezpieczenie od następstw nieszczęśliwych wypadków, które mogą powstać w czasie wykonywania robót objętych zamówieniem.</w:t>
      </w:r>
    </w:p>
    <w:p w:rsidR="002E17A3" w:rsidRPr="002E17A3" w:rsidRDefault="00631AE7" w:rsidP="002E17A3">
      <w:pPr>
        <w:pStyle w:val="Nagwek11"/>
        <w:keepNext/>
        <w:keepLines/>
        <w:numPr>
          <w:ilvl w:val="3"/>
          <w:numId w:val="1"/>
        </w:numPr>
        <w:shd w:val="clear" w:color="auto" w:fill="auto"/>
        <w:spacing w:after="0" w:line="276" w:lineRule="auto"/>
        <w:ind w:left="1985" w:hanging="851"/>
        <w:rPr>
          <w:rFonts w:ascii="Arial Narrow" w:hAnsi="Arial Narrow"/>
          <w:b w:val="0"/>
        </w:rPr>
      </w:pPr>
      <w:r w:rsidRPr="002E17A3">
        <w:rPr>
          <w:rFonts w:ascii="Arial Narrow" w:hAnsi="Arial Narrow"/>
          <w:b w:val="0"/>
        </w:rPr>
        <w:t>Dla obsługi punktu wydawania i atestacji sprzętu strzałowego zapewni minimum trzech pracowników posiadających odpowiednie kwalifikacje,</w:t>
      </w:r>
    </w:p>
    <w:p w:rsidR="002E17A3" w:rsidRPr="002E17A3" w:rsidRDefault="00631AE7" w:rsidP="002E17A3">
      <w:pPr>
        <w:pStyle w:val="Nagwek11"/>
        <w:keepNext/>
        <w:keepLines/>
        <w:numPr>
          <w:ilvl w:val="3"/>
          <w:numId w:val="1"/>
        </w:numPr>
        <w:shd w:val="clear" w:color="auto" w:fill="auto"/>
        <w:spacing w:after="0" w:line="276" w:lineRule="auto"/>
        <w:ind w:left="1985" w:hanging="851"/>
        <w:rPr>
          <w:rFonts w:ascii="Arial Narrow" w:hAnsi="Arial Narrow"/>
          <w:b w:val="0"/>
        </w:rPr>
      </w:pPr>
      <w:r w:rsidRPr="002E17A3">
        <w:rPr>
          <w:rFonts w:ascii="Arial Narrow" w:hAnsi="Arial Narrow"/>
          <w:b w:val="0"/>
          <w:color w:val="000000"/>
          <w:lang w:eastAsia="pl-PL" w:bidi="pl-PL"/>
        </w:rPr>
        <w:t>Co najmniej trzech pracowników Wykonawcy zatrudnionych do obsługi składu materiałów wybuchowych będzie posiadać roczny staż z obsługi systemu elektronicznej ewidencji środków strzałowych „Tryton”.</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Pracownicy Wykonawcy, obsługiwać będą skład materiałów wybuchowych w sposób ciągły.</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Stan środków strzałowych składu powinien być sprawdzany przez wydawcę środków strzałowych rozpoczynającego pracę w obecności wydawcy, który pracę kończy. Co najmniej jedna osoba posiadająca uprawnienia do transportu środków strzałowych po drogach publicznych na zasadach ADR.</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Wykonanie przedmiotu zamówienia obsługi punktu atestacji i wydawania sprzętu strzałowego będzie realizowane niezależnie w czasie trwania obsługi składu.</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Osobę posiadającą wymagane przepisami kwalifikacje do pełnienia funkcji kierownika działu techniki strzałowej.</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Kontrolę nad wykonywaniem przedmiotu zamówienia przez kierownika działu techniki strzałowej minimum dwa razy w miesiącu.</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Po przekazaniu obiektu budowlanego do eksploatacji oraz wydaniu przez Zamawiającego polecenia przystąpienie do eksploatacji Wykonawca jest zobowiązany do eksploatacji obiektu budowlanego przez okres 16 miesięcy.</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Eksploatacji obiektu budowlanego, przez co rozumie się:</w:t>
      </w:r>
    </w:p>
    <w:p w:rsidR="002E17A3" w:rsidRPr="002E17A3" w:rsidRDefault="00631AE7" w:rsidP="002E17A3">
      <w:pPr>
        <w:pStyle w:val="Nagwek11"/>
        <w:keepNext/>
        <w:keepLines/>
        <w:numPr>
          <w:ilvl w:val="3"/>
          <w:numId w:val="1"/>
        </w:numPr>
        <w:shd w:val="clear" w:color="auto" w:fill="auto"/>
        <w:spacing w:after="0" w:line="276" w:lineRule="auto"/>
        <w:ind w:left="1985" w:hanging="851"/>
        <w:rPr>
          <w:rFonts w:ascii="Arial Narrow" w:hAnsi="Arial Narrow"/>
          <w:b w:val="0"/>
        </w:rPr>
      </w:pPr>
      <w:r w:rsidRPr="002E17A3">
        <w:rPr>
          <w:rFonts w:ascii="Arial Narrow" w:hAnsi="Arial Narrow"/>
          <w:b w:val="0"/>
        </w:rPr>
        <w:t>obsługę stałego naziemnego składu klasy III, przeznaczonego do przechowywania materiałów wybuchowych w rejonie Szybu VI KWK „Budryk”, wraz z niezależną obsługą punktu wydawania i atestacji sprzętu strzał owego,</w:t>
      </w:r>
    </w:p>
    <w:p w:rsidR="002E17A3" w:rsidRPr="002E17A3" w:rsidRDefault="00631AE7" w:rsidP="002E17A3">
      <w:pPr>
        <w:pStyle w:val="Nagwek11"/>
        <w:keepNext/>
        <w:keepLines/>
        <w:numPr>
          <w:ilvl w:val="3"/>
          <w:numId w:val="1"/>
        </w:numPr>
        <w:shd w:val="clear" w:color="auto" w:fill="auto"/>
        <w:spacing w:after="0" w:line="276" w:lineRule="auto"/>
        <w:ind w:left="1985" w:hanging="851"/>
        <w:rPr>
          <w:rFonts w:ascii="Arial Narrow" w:hAnsi="Arial Narrow"/>
          <w:b w:val="0"/>
        </w:rPr>
      </w:pPr>
      <w:r w:rsidRPr="002E17A3">
        <w:rPr>
          <w:rFonts w:ascii="Arial Narrow" w:hAnsi="Arial Narrow"/>
          <w:b w:val="0"/>
        </w:rPr>
        <w:t>prowadzenie bieżącej konserwacji i napraw obiektu budowlanego w celu jego utrzymania w ruchu w niepogorszonym stanie,</w:t>
      </w:r>
    </w:p>
    <w:p w:rsidR="002E17A3" w:rsidRPr="002E17A3" w:rsidRDefault="002E17A3" w:rsidP="002E17A3">
      <w:pPr>
        <w:pStyle w:val="Nagwek11"/>
        <w:keepNext/>
        <w:keepLines/>
        <w:numPr>
          <w:ilvl w:val="3"/>
          <w:numId w:val="1"/>
        </w:numPr>
        <w:shd w:val="clear" w:color="auto" w:fill="auto"/>
        <w:spacing w:after="0" w:line="276" w:lineRule="auto"/>
        <w:ind w:left="1985" w:hanging="851"/>
        <w:rPr>
          <w:rFonts w:ascii="Arial Narrow" w:hAnsi="Arial Narrow"/>
          <w:b w:val="0"/>
        </w:rPr>
      </w:pPr>
      <w:r w:rsidRPr="002E17A3">
        <w:rPr>
          <w:rFonts w:ascii="Arial Narrow" w:hAnsi="Arial Narrow"/>
          <w:b w:val="0"/>
        </w:rPr>
        <w:t>z</w:t>
      </w:r>
      <w:r w:rsidR="00631AE7" w:rsidRPr="002E17A3">
        <w:rPr>
          <w:rFonts w:ascii="Arial Narrow" w:hAnsi="Arial Narrow"/>
          <w:b w:val="0"/>
        </w:rPr>
        <w:t>apewnienie przestrzegania przepisów prawa powszechnie obowiązującego, w tym przepisów dotyczących utrzymania obiektu budowlanego, a w szczególności dokonywania przeglądów,</w:t>
      </w:r>
    </w:p>
    <w:p w:rsidR="002E17A3" w:rsidRPr="002E17A3" w:rsidRDefault="00631AE7" w:rsidP="002E17A3">
      <w:pPr>
        <w:pStyle w:val="Nagwek11"/>
        <w:keepNext/>
        <w:keepLines/>
        <w:numPr>
          <w:ilvl w:val="3"/>
          <w:numId w:val="1"/>
        </w:numPr>
        <w:shd w:val="clear" w:color="auto" w:fill="auto"/>
        <w:spacing w:after="0" w:line="276" w:lineRule="auto"/>
        <w:ind w:left="1985" w:hanging="851"/>
        <w:rPr>
          <w:rFonts w:ascii="Arial Narrow" w:hAnsi="Arial Narrow"/>
          <w:b w:val="0"/>
        </w:rPr>
      </w:pPr>
      <w:r w:rsidRPr="002E17A3">
        <w:rPr>
          <w:rFonts w:ascii="Arial Narrow" w:hAnsi="Arial Narrow"/>
          <w:b w:val="0"/>
        </w:rPr>
        <w:t>zapewnienie ubezpieczenia obiektu budowlanego,</w:t>
      </w:r>
    </w:p>
    <w:p w:rsidR="002E17A3" w:rsidRPr="002E17A3" w:rsidRDefault="00631AE7" w:rsidP="002E17A3">
      <w:pPr>
        <w:pStyle w:val="Nagwek11"/>
        <w:keepNext/>
        <w:keepLines/>
        <w:numPr>
          <w:ilvl w:val="3"/>
          <w:numId w:val="1"/>
        </w:numPr>
        <w:shd w:val="clear" w:color="auto" w:fill="auto"/>
        <w:spacing w:after="0" w:line="276" w:lineRule="auto"/>
        <w:ind w:left="1985" w:hanging="851"/>
        <w:rPr>
          <w:rFonts w:ascii="Arial Narrow" w:hAnsi="Arial Narrow"/>
          <w:b w:val="0"/>
        </w:rPr>
      </w:pPr>
      <w:r w:rsidRPr="002E17A3">
        <w:rPr>
          <w:rFonts w:ascii="Arial Narrow" w:hAnsi="Arial Narrow"/>
          <w:b w:val="0"/>
        </w:rPr>
        <w:t>zapewnienie stałej ochrony obiektu, która będzie ustalona z odpowiednimi organizacjami (np. ABW, Policja) w oparciu o zastosowane dodatkow</w:t>
      </w:r>
      <w:r w:rsidR="002E17A3">
        <w:rPr>
          <w:rFonts w:ascii="Arial Narrow" w:hAnsi="Arial Narrow"/>
          <w:b w:val="0"/>
        </w:rPr>
        <w:t>e środki bezpieczeństwa ujęte w </w:t>
      </w:r>
      <w:r w:rsidRPr="002E17A3">
        <w:rPr>
          <w:rFonts w:ascii="Arial Narrow" w:hAnsi="Arial Narrow"/>
          <w:b w:val="0"/>
        </w:rPr>
        <w:t xml:space="preserve">dokumentacjach (np. </w:t>
      </w:r>
      <w:r w:rsidRPr="002E17A3">
        <w:rPr>
          <w:rFonts w:ascii="Arial Narrow" w:hAnsi="Arial Narrow"/>
          <w:b w:val="0"/>
          <w:lang w:bidi="en-US"/>
        </w:rPr>
        <w:t xml:space="preserve">alarmy, </w:t>
      </w:r>
      <w:r w:rsidRPr="002E17A3">
        <w:rPr>
          <w:rFonts w:ascii="Arial Narrow" w:hAnsi="Arial Narrow"/>
          <w:b w:val="0"/>
        </w:rPr>
        <w:t>monitoring, powiadamianie grup prewencyjnych, stały nadzór osób obsługujących skład, itp.)</w:t>
      </w:r>
    </w:p>
    <w:p w:rsidR="002E17A3" w:rsidRPr="002E17A3" w:rsidRDefault="00631AE7" w:rsidP="002E17A3">
      <w:pPr>
        <w:pStyle w:val="Nagwek11"/>
        <w:keepNext/>
        <w:keepLines/>
        <w:numPr>
          <w:ilvl w:val="3"/>
          <w:numId w:val="1"/>
        </w:numPr>
        <w:shd w:val="clear" w:color="auto" w:fill="auto"/>
        <w:spacing w:after="0" w:line="276" w:lineRule="auto"/>
        <w:ind w:left="1985" w:hanging="851"/>
        <w:rPr>
          <w:rFonts w:ascii="Arial Narrow" w:hAnsi="Arial Narrow"/>
          <w:b w:val="0"/>
        </w:rPr>
      </w:pPr>
      <w:r w:rsidRPr="002E17A3">
        <w:rPr>
          <w:rFonts w:ascii="Arial Narrow" w:hAnsi="Arial Narrow"/>
          <w:b w:val="0"/>
        </w:rPr>
        <w:t>zapewnienie ładu i porządku na terenie użytkowanego obiektu,</w:t>
      </w:r>
    </w:p>
    <w:p w:rsidR="002E17A3" w:rsidRPr="002E17A3" w:rsidRDefault="00631AE7" w:rsidP="002E17A3">
      <w:pPr>
        <w:pStyle w:val="Nagwek11"/>
        <w:keepNext/>
        <w:keepLines/>
        <w:numPr>
          <w:ilvl w:val="3"/>
          <w:numId w:val="1"/>
        </w:numPr>
        <w:shd w:val="clear" w:color="auto" w:fill="auto"/>
        <w:spacing w:after="0" w:line="276" w:lineRule="auto"/>
        <w:ind w:left="1985" w:hanging="851"/>
        <w:rPr>
          <w:rFonts w:ascii="Arial Narrow" w:hAnsi="Arial Narrow"/>
          <w:b w:val="0"/>
        </w:rPr>
      </w:pPr>
      <w:r w:rsidRPr="002E17A3">
        <w:rPr>
          <w:rFonts w:ascii="Arial Narrow" w:hAnsi="Arial Narrow"/>
          <w:b w:val="0"/>
        </w:rPr>
        <w:t>utrzymywanie w porządku i czystości obiektu oraz terenu, na jakim obiekt będzie się znajdował, w tym koszenie trawy, odśnieżanie, a także utrzymywanie stref zabezpieczających przed rozprzestrzenianiem się ognia,</w:t>
      </w:r>
    </w:p>
    <w:p w:rsidR="002E17A3" w:rsidRPr="002E17A3" w:rsidRDefault="00631AE7" w:rsidP="002E17A3">
      <w:pPr>
        <w:pStyle w:val="Nagwek11"/>
        <w:keepNext/>
        <w:keepLines/>
        <w:numPr>
          <w:ilvl w:val="3"/>
          <w:numId w:val="1"/>
        </w:numPr>
        <w:shd w:val="clear" w:color="auto" w:fill="auto"/>
        <w:spacing w:after="0" w:line="276" w:lineRule="auto"/>
        <w:ind w:left="1985" w:hanging="851"/>
        <w:rPr>
          <w:rFonts w:ascii="Arial Narrow" w:hAnsi="Arial Narrow"/>
          <w:b w:val="0"/>
        </w:rPr>
      </w:pPr>
      <w:r w:rsidRPr="002E17A3">
        <w:rPr>
          <w:rFonts w:ascii="Arial Narrow" w:hAnsi="Arial Narrow"/>
          <w:b w:val="0"/>
        </w:rPr>
        <w:t>zapewnienie wykonania wszelkich innych usług mających na celu stałą i bezawaryjną eksploatację Obiektu budowlanego zgodnie z przeznaczeniem.</w:t>
      </w:r>
    </w:p>
    <w:p w:rsidR="002E17A3"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t>Świadczenie usług wskazane w ust. 8 na rzecz Zamawiającego.</w:t>
      </w:r>
    </w:p>
    <w:p w:rsidR="00631AE7" w:rsidRPr="002E17A3"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2E17A3">
        <w:rPr>
          <w:rFonts w:ascii="Arial Narrow" w:hAnsi="Arial Narrow"/>
          <w:b w:val="0"/>
        </w:rPr>
        <w:lastRenderedPageBreak/>
        <w:t>Prowadzenie działalności na terenie Obiektu budowlanego z</w:t>
      </w:r>
      <w:r w:rsidR="002E17A3">
        <w:rPr>
          <w:rFonts w:ascii="Arial Narrow" w:hAnsi="Arial Narrow"/>
          <w:b w:val="0"/>
        </w:rPr>
        <w:t>godnie z jego przeznaczeniem, z </w:t>
      </w:r>
      <w:r w:rsidRPr="002E17A3">
        <w:rPr>
          <w:rFonts w:ascii="Arial Narrow" w:hAnsi="Arial Narrow"/>
          <w:b w:val="0"/>
        </w:rPr>
        <w:t>dochowaniem należytej staranności oraz wysokiej jakości świadczonych usług.</w:t>
      </w:r>
    </w:p>
    <w:p w:rsidR="00631AE7" w:rsidRPr="00631AE7" w:rsidRDefault="00631AE7" w:rsidP="00631AE7">
      <w:pPr>
        <w:pStyle w:val="Teksttreci0"/>
        <w:shd w:val="clear" w:color="auto" w:fill="auto"/>
        <w:spacing w:line="276" w:lineRule="auto"/>
        <w:ind w:left="1701"/>
        <w:rPr>
          <w:rFonts w:ascii="Arial Narrow" w:hAnsi="Arial Narrow"/>
        </w:rPr>
      </w:pPr>
    </w:p>
    <w:p w:rsidR="00631AE7" w:rsidRPr="00631AE7" w:rsidRDefault="00631AE7" w:rsidP="007D649F">
      <w:pPr>
        <w:pStyle w:val="Nagwek11"/>
        <w:keepNext/>
        <w:keepLines/>
        <w:numPr>
          <w:ilvl w:val="0"/>
          <w:numId w:val="1"/>
        </w:numPr>
        <w:shd w:val="clear" w:color="auto" w:fill="auto"/>
        <w:tabs>
          <w:tab w:val="left" w:pos="529"/>
        </w:tabs>
        <w:spacing w:after="0" w:line="276" w:lineRule="auto"/>
        <w:ind w:left="540" w:hanging="540"/>
        <w:rPr>
          <w:rFonts w:ascii="Arial Narrow" w:hAnsi="Arial Narrow"/>
        </w:rPr>
      </w:pPr>
      <w:bookmarkStart w:id="9" w:name="bookmark10"/>
      <w:r w:rsidRPr="00631AE7">
        <w:rPr>
          <w:rFonts w:ascii="Arial Narrow" w:hAnsi="Arial Narrow"/>
        </w:rPr>
        <w:t>Harmonogram wykonywanych prac</w:t>
      </w:r>
      <w:bookmarkEnd w:id="9"/>
    </w:p>
    <w:p w:rsidR="00631AE7" w:rsidRPr="00631AE7" w:rsidRDefault="00631AE7" w:rsidP="00631AE7">
      <w:pPr>
        <w:pStyle w:val="Teksttreci0"/>
        <w:widowControl w:val="0"/>
        <w:shd w:val="clear" w:color="auto" w:fill="auto"/>
        <w:spacing w:line="276" w:lineRule="auto"/>
        <w:ind w:firstLine="567"/>
        <w:jc w:val="both"/>
        <w:rPr>
          <w:rFonts w:ascii="Arial Narrow" w:hAnsi="Arial Narrow"/>
        </w:rPr>
      </w:pPr>
      <w:r w:rsidRPr="00631AE7">
        <w:rPr>
          <w:rFonts w:ascii="Arial Narrow" w:hAnsi="Arial Narrow"/>
        </w:rPr>
        <w:t>Wykonawca zapewni realizację zamówienia zgodnie z przedstawionym i zaakceptowanym przez Kierownika Ruchu Zakładu Górniczego harmonogramem prac. W związku z innowacyjnym charakterem zamówienia, terminy wykonania poszczególnych zadań mogą zostać zmienione po zaakceptowaniu nowego har</w:t>
      </w:r>
      <w:r>
        <w:rPr>
          <w:rFonts w:ascii="Arial Narrow" w:hAnsi="Arial Narrow"/>
        </w:rPr>
        <w:t>monogramu przez Zleceniodawcę i </w:t>
      </w:r>
      <w:r w:rsidRPr="00631AE7">
        <w:rPr>
          <w:rFonts w:ascii="Arial Narrow" w:hAnsi="Arial Narrow"/>
        </w:rPr>
        <w:t>Zleceniobiorcę. Termin realizacji zamówienia nie może przekroczyć 2</w:t>
      </w:r>
      <w:r w:rsidR="006D0BBD">
        <w:rPr>
          <w:rFonts w:ascii="Arial Narrow" w:hAnsi="Arial Narrow"/>
        </w:rPr>
        <w:t>5</w:t>
      </w:r>
      <w:r w:rsidRPr="00631AE7">
        <w:rPr>
          <w:rFonts w:ascii="Arial Narrow" w:hAnsi="Arial Narrow"/>
        </w:rPr>
        <w:t xml:space="preserve"> miesięcy.</w:t>
      </w:r>
    </w:p>
    <w:p w:rsidR="00631AE7" w:rsidRPr="00631AE7" w:rsidRDefault="00631AE7" w:rsidP="00631AE7">
      <w:pPr>
        <w:pStyle w:val="Teksttreci0"/>
        <w:shd w:val="clear" w:color="auto" w:fill="auto"/>
        <w:tabs>
          <w:tab w:val="left" w:pos="529"/>
        </w:tabs>
        <w:spacing w:line="276" w:lineRule="auto"/>
        <w:ind w:left="540"/>
        <w:rPr>
          <w:rFonts w:ascii="Arial Narrow" w:hAnsi="Arial Narrow"/>
        </w:rPr>
      </w:pPr>
    </w:p>
    <w:p w:rsidR="007D649F" w:rsidRDefault="00631AE7" w:rsidP="007D649F">
      <w:pPr>
        <w:pStyle w:val="Nagwek11"/>
        <w:keepNext/>
        <w:keepLines/>
        <w:numPr>
          <w:ilvl w:val="0"/>
          <w:numId w:val="1"/>
        </w:numPr>
        <w:shd w:val="clear" w:color="auto" w:fill="auto"/>
        <w:tabs>
          <w:tab w:val="left" w:pos="529"/>
        </w:tabs>
        <w:spacing w:after="0" w:line="276" w:lineRule="auto"/>
        <w:ind w:left="540" w:hanging="540"/>
        <w:rPr>
          <w:rFonts w:ascii="Arial Narrow" w:hAnsi="Arial Narrow"/>
        </w:rPr>
      </w:pPr>
      <w:bookmarkStart w:id="10" w:name="bookmark11"/>
      <w:r w:rsidRPr="00631AE7">
        <w:rPr>
          <w:rFonts w:ascii="Arial Narrow" w:hAnsi="Arial Narrow"/>
        </w:rPr>
        <w:t>Odbiory</w:t>
      </w:r>
      <w:bookmarkEnd w:id="10"/>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Po zakończeniu Etapu Wykonawca zgłosi wykonanie czynności objętych Etapem Zamawiającemu.</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Zamawiający w terminie 7 dni roboczych od otrzymania zgłoszenia poinformuje Wykonawcę o przystąpieniu do Odbioru oraz wskaże termin na przekazanie dokumentacji lub udostępnienie Obiektu w celu dokonania odbioru.</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Wykonawca w terminach wskazanych zgodnie z ust. 2 przekaże dokumentację lub udostępni Obiekt, oraz będzie pozostawał do dyspozycji Zamawiającego w trakcie Odbioru, delegując do każdej czynności osoby właściwe dla odbioru czynności objętej danym Etapem.</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Zamawiający dokona odbioru lub zgłosi uwagi w terminie 14 dni kalendarzowych od otrzymania dokumentacji lub udostępnienia odbioru Obiektu budowlanego.</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W przypadku zgłoszenia uwag, Wykonawca usunie usterki w terminie uzgodnionym przez Zamawiającego i Wykonawcę, a przypadku braku możliwości takie go uzgodnienia, w terminie wskazanym przez Zamawiającego z uwzględnieniem czasu niezbędnego na ich usunięcie.</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Usunięcie usterek wymaga zgłoszenia zamawiającemu i potwierdzenia przez zamawiającego w protokole odbioru.</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Procedura opisana w ust. 1 - 6 nie dotyczy Etapu 4.</w:t>
      </w:r>
    </w:p>
    <w:p w:rsidR="00631AE7"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Etap 4 rozliczany będzie na podstawie wystawionego miesięcznego protokołu świadczonej usługi wystawionego w pierwszy dzień roboczy nowego miesiąca za miesiąc poprzedni. Protokół każdorazowo zostanie zatwierdzony przez Kierownika Działu Techniki Strzałowej lub jego z-ce ze strony zamawiającego.</w:t>
      </w:r>
    </w:p>
    <w:p w:rsidR="00631AE7" w:rsidRPr="00631AE7" w:rsidRDefault="00631AE7" w:rsidP="00631AE7">
      <w:pPr>
        <w:pStyle w:val="Teksttreci0"/>
        <w:shd w:val="clear" w:color="auto" w:fill="auto"/>
        <w:tabs>
          <w:tab w:val="left" w:pos="690"/>
        </w:tabs>
        <w:spacing w:line="276" w:lineRule="auto"/>
        <w:ind w:left="1134"/>
        <w:rPr>
          <w:rFonts w:ascii="Arial Narrow" w:hAnsi="Arial Narrow"/>
        </w:rPr>
      </w:pPr>
    </w:p>
    <w:p w:rsidR="007D649F" w:rsidRDefault="00631AE7" w:rsidP="007D649F">
      <w:pPr>
        <w:pStyle w:val="Nagwek11"/>
        <w:keepNext/>
        <w:keepLines/>
        <w:numPr>
          <w:ilvl w:val="0"/>
          <w:numId w:val="1"/>
        </w:numPr>
        <w:shd w:val="clear" w:color="auto" w:fill="auto"/>
        <w:spacing w:after="0" w:line="276" w:lineRule="auto"/>
        <w:ind w:left="600" w:hanging="600"/>
        <w:rPr>
          <w:rFonts w:ascii="Arial Narrow" w:hAnsi="Arial Narrow"/>
        </w:rPr>
      </w:pPr>
      <w:bookmarkStart w:id="11" w:name="bookmark12"/>
      <w:r w:rsidRPr="00631AE7">
        <w:rPr>
          <w:rFonts w:ascii="Arial Narrow" w:hAnsi="Arial Narrow"/>
        </w:rPr>
        <w:lastRenderedPageBreak/>
        <w:t>Gwarancja</w:t>
      </w:r>
      <w:bookmarkEnd w:id="11"/>
      <w:r>
        <w:rPr>
          <w:rFonts w:ascii="Arial Narrow" w:hAnsi="Arial Narrow"/>
        </w:rPr>
        <w:t xml:space="preserve"> i rękojmia</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Wykonawca udziela Zamawiającemu gwarancji jakości na Przedmiot Zamówienia, w tym</w:t>
      </w:r>
      <w:r w:rsidRPr="007D649F">
        <w:rPr>
          <w:rFonts w:ascii="Arial Narrow" w:hAnsi="Arial Narrow"/>
        </w:rPr>
        <w:t xml:space="preserve"> </w:t>
      </w:r>
      <w:r w:rsidRPr="007D649F">
        <w:rPr>
          <w:rFonts w:ascii="Arial Narrow" w:hAnsi="Arial Narrow"/>
          <w:b w:val="0"/>
        </w:rPr>
        <w:t>na prace oraz materiały, urządzenia, osprzęt i instalacje użyte do wykonania Przedmiotu namówienia na okres 60 miesięcy, licząc od daty podpisania przez Zamawiającego i Wykonawcę Protokołu Przekazania do Użytkowania. Wykonawca zapewnia, że Przedmiot Zamówienia będzie najwyższej jakości, będzie spełniać wymagania wynikające z obowiązujących przepisów prawa oraz będzie zgodny z obowiązującymi normami i warunkami określonymi w niniejszej Specyfikacji.</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Tytułu rękojmi za wady Przedmiotu Zamówienia będzie równy okresowi gwarancji jakości. Okres rękojmi za wady Przedmiotu Zamówienia rozpocznie bieg w tej samej chwili, co gwarancja jakości. Uprawnienia z tytułu rękojmi za wady przysługują Zamawiającemu niezależnie od uprawnień z tytułu gwarancji jakości. Wykonawca zapewnia w okresie gwarancyjnym obsługę serwisową oraz dostawę oryginalnych części zamiennych, przy czym Zamawiający, ani w okresie gwarancyjnym, ani też po jego upływie, nie ma obowiązku zakupu części zamiennych od Wykonawcy, ani też zlecania mu wykonania usług serwisowych.</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W okresie gwarancji i/lub rękojmi za wady Wykonawca zapewni niezwłoczne przystąpienie do usunięcia wad Przedmiotu Zamówienia, lecz nie później niż w ciągu 24 godzin od powiadomienia go przez Zamawiającego o wadzie. Wykonawca zobowiązuje się usunąć zgłos</w:t>
      </w:r>
      <w:r w:rsidRPr="007D649F">
        <w:rPr>
          <w:rFonts w:ascii="Arial Narrow" w:hAnsi="Arial Narrow"/>
          <w:b w:val="0"/>
          <w:lang w:bidi="en-US"/>
        </w:rPr>
        <w:t xml:space="preserve">zone </w:t>
      </w:r>
      <w:r w:rsidRPr="007D649F">
        <w:rPr>
          <w:rFonts w:ascii="Arial Narrow" w:hAnsi="Arial Narrow"/>
          <w:b w:val="0"/>
        </w:rPr>
        <w:t>wady do 10 dni roboczych od otrzymania zawiadomienia ze strony Zamawiającego</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Jeżeli Wykonawca nie przystąpi do usuwania wad lub nie usunie wad w terminie określonym w ust. 3 pkt. 7, Zamawiający ma prawo usunąć te wady we własnym zakresie lub zlecić ich usunięcie osobie trzeciej, na koszt i ryzyko Wykonawcy, bez konieczności uzyskiwania upoważnienia sądowego w tym zakresie (wykonanie zastępcze). Jeżeli Wykonawca nie przystąpi do usuwania wad lub nie usunie wad w terminie określonym w ust. 3 Zamawiający ma również prawo do naliczenia kar umownych.</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Wykonawca zobligowany jest do dokumentowania dat i godzin przystąpi</w:t>
      </w:r>
      <w:r w:rsidR="007D649F">
        <w:rPr>
          <w:rFonts w:ascii="Arial Narrow" w:hAnsi="Arial Narrow"/>
          <w:b w:val="0"/>
        </w:rPr>
        <w:t>enia do usuwania wad oraz dat i </w:t>
      </w:r>
      <w:r w:rsidRPr="007D649F">
        <w:rPr>
          <w:rFonts w:ascii="Arial Narrow" w:hAnsi="Arial Narrow"/>
          <w:b w:val="0"/>
        </w:rPr>
        <w:t xml:space="preserve">godzin usunięcia wad poprzez sporządzenie protokołów przystąpienia do usuwania wad oraz protokołów usunięcia wad, podlegających podpisaniu przez przedstawicieli Stron, których brak skutkować będzie przyjęciem domniemania, że Wykonawca przystąpił do usuwania wady lub usunął wadę w czasie wynikającym z twierdzeń Zamawiającego. Powyższe protokoły usunięcia wad określać będą czynności wykonane przez Wykonawcę w ramach obowiązków z tytułu rękojmi za wady i/lub gwarancji jakości oraz czynności wykonane poza tymi obowiązkami, a także zawierać będą </w:t>
      </w:r>
      <w:r w:rsidRPr="007D649F">
        <w:rPr>
          <w:rFonts w:ascii="Arial Narrow" w:hAnsi="Arial Narrow"/>
          <w:b w:val="0"/>
          <w:lang w:bidi="en-US"/>
        </w:rPr>
        <w:t xml:space="preserve">wykaz </w:t>
      </w:r>
      <w:r w:rsidRPr="007D649F">
        <w:rPr>
          <w:rFonts w:ascii="Arial Narrow" w:hAnsi="Arial Narrow"/>
          <w:b w:val="0"/>
        </w:rPr>
        <w:t xml:space="preserve">wykorzystanych (zamontowanych) przez Wykonawcę części zamiennych, </w:t>
      </w:r>
      <w:r w:rsidRPr="007D649F">
        <w:rPr>
          <w:rFonts w:ascii="Arial Narrow" w:hAnsi="Arial Narrow"/>
          <w:b w:val="0"/>
          <w:lang w:bidi="en-US"/>
        </w:rPr>
        <w:t>podz</w:t>
      </w:r>
      <w:r w:rsidRPr="007D649F">
        <w:rPr>
          <w:rFonts w:ascii="Arial Narrow" w:hAnsi="Arial Narrow"/>
          <w:b w:val="0"/>
        </w:rPr>
        <w:t xml:space="preserve">espołów </w:t>
      </w:r>
      <w:r w:rsidR="007D649F">
        <w:rPr>
          <w:rFonts w:ascii="Arial Narrow" w:hAnsi="Arial Narrow"/>
          <w:b w:val="0"/>
        </w:rPr>
        <w:t>i materiałów eksploatacyjnych w </w:t>
      </w:r>
      <w:r w:rsidRPr="007D649F">
        <w:rPr>
          <w:rFonts w:ascii="Arial Narrow" w:hAnsi="Arial Narrow"/>
          <w:b w:val="0"/>
        </w:rPr>
        <w:t>ramach obowiązków z tytułu gwarancji jakości i/lub rękojmi za wady oraz poza tymi obowiązkami.</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Uprawnienia wynikające z gwarancji jakości udzielonej przez Wykonawcę mogą być przez Zamawiającego egzekwowane na podstawie sporządzonych umowy zawartej pomiędzy Zlecającym a Wykonawcą, bez legitymowania się innymi dokumentami gwarancji.</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Skorzystanie przez Zamawiającego w okresie gwarancji jakości/lub rękojmi za wady z usług serwisowych innego podmiotu niż Wykonawcy, w tym powierzenie przez Zamawiającego usunięcia wad Przedmiotu Zamówienia innemu podmiotowi niż Wykonawca nie ma żadnego wpływu</w:t>
      </w:r>
      <w:r w:rsidR="007D649F">
        <w:rPr>
          <w:rFonts w:ascii="Arial Narrow" w:hAnsi="Arial Narrow"/>
          <w:b w:val="0"/>
        </w:rPr>
        <w:t xml:space="preserve"> na uprawnienia Zamawiającego i </w:t>
      </w:r>
      <w:r w:rsidRPr="007D649F">
        <w:rPr>
          <w:rFonts w:ascii="Arial Narrow" w:hAnsi="Arial Narrow"/>
          <w:b w:val="0"/>
        </w:rPr>
        <w:t>obowiązki Wykonawcy z tytułu udzielonej przez niego gwarancji jakości oraz z tytułu rękojmi za wady Przedmiotu Zamówienia.</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W przypadku istotnej naprawy Przedmiotu Zamówienia okres obowiązywania gwarancji jakości biegnie na nowo od dnia dokonania przez Wykonawcę skutecznej naprawy Prz</w:t>
      </w:r>
      <w:r w:rsidR="007D649F">
        <w:rPr>
          <w:rFonts w:ascii="Arial Narrow" w:hAnsi="Arial Narrow"/>
          <w:b w:val="0"/>
        </w:rPr>
        <w:t>edmiotu Zamówienia, natomiast w </w:t>
      </w:r>
      <w:r w:rsidRPr="007D649F">
        <w:rPr>
          <w:rFonts w:ascii="Arial Narrow" w:hAnsi="Arial Narrow"/>
          <w:b w:val="0"/>
        </w:rPr>
        <w:t>przypadku wymiany bądź istotnej naprawy elementów Przedmiotu Zamówienia (materiałów, urządzeń, osprzętu i instalacji) termin gwarancji jakości w odniesieniu do tych elementów biegnie na nowo:</w:t>
      </w:r>
    </w:p>
    <w:p w:rsidR="007D649F" w:rsidRPr="007D649F"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7D649F">
        <w:rPr>
          <w:rFonts w:ascii="Arial Narrow" w:hAnsi="Arial Narrow"/>
          <w:b w:val="0"/>
        </w:rPr>
        <w:lastRenderedPageBreak/>
        <w:t>od dnia dokonania skutecznej naprawy wadliwego elementu lub od dnia wymiany wadliwego elementu na nowy wolny od wad, w przypadka dokonania naprawy lub wymiany w siedzibie Zamawiającego,</w:t>
      </w:r>
    </w:p>
    <w:p w:rsidR="007D649F" w:rsidRPr="007D649F" w:rsidRDefault="00631AE7" w:rsidP="002E17A3">
      <w:pPr>
        <w:pStyle w:val="Nagwek11"/>
        <w:keepNext/>
        <w:keepLines/>
        <w:numPr>
          <w:ilvl w:val="2"/>
          <w:numId w:val="1"/>
        </w:numPr>
        <w:shd w:val="clear" w:color="auto" w:fill="auto"/>
        <w:spacing w:after="0" w:line="276" w:lineRule="auto"/>
        <w:ind w:left="1134" w:hanging="567"/>
        <w:rPr>
          <w:rFonts w:ascii="Arial Narrow" w:hAnsi="Arial Narrow"/>
          <w:b w:val="0"/>
        </w:rPr>
      </w:pPr>
      <w:r w:rsidRPr="007D649F">
        <w:rPr>
          <w:rFonts w:ascii="Arial Narrow" w:hAnsi="Arial Narrow"/>
          <w:b w:val="0"/>
        </w:rPr>
        <w:t>od dnia zwrotu naprawionego lub wymienionego na nowy wolnego od wad elementu, jeżeli naprawa lub wymiana była wykonywana poza siedzibą Zamawiającego.</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W ciągu ostatnich 21 dni kalendarzowych przed upływem okresu gwarancji jakości, określonego w ust. 7, zostanie dokonany przez osoby powołane przez Zamawiającego z udziałem przedstawicieli Wykonawcy przegląd Przedmiotu Zamówienia, tzw. przegląd gwarancyjny, wymagający potwierdzenia w formie pisemnego protokołu przeglądu gwarancyjnego. Przegląd gwarancyjny będzie miał na celu stwierdzenie, że Przedmiot Zamówienia nie ma wad. W protokole przeglądu gwarancyjnego winny zostać wpisane wszystkie wady stwierdzone podczas tego przeglądu, które Wykonawca zobowiązany będzie usunąć w terminie 7 dni kalendarzowych od daty dokonania przeglądu.</w:t>
      </w:r>
    </w:p>
    <w:p w:rsidR="00631AE7"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Obowiązki Wykonawcy określone w niniejszym punkcie są niezale</w:t>
      </w:r>
      <w:r w:rsidR="007D649F">
        <w:rPr>
          <w:rFonts w:ascii="Arial Narrow" w:hAnsi="Arial Narrow"/>
          <w:b w:val="0"/>
        </w:rPr>
        <w:t>żne od obowiązku dostarczenia i </w:t>
      </w:r>
      <w:r w:rsidRPr="007D649F">
        <w:rPr>
          <w:rFonts w:ascii="Arial Narrow" w:hAnsi="Arial Narrow"/>
          <w:b w:val="0"/>
        </w:rPr>
        <w:t>przekazania Zamawiającemu dokumentów gwarancji na urządzenia i instalacje, wystawionych przez producenta urządzeń i instalacji, umożliwiających Zamawiającemu kierowanie roszczeń z tytułu gwarancji także bezpośrednio wobec producenta. W celu usunięcia wszelkich ewentualnych wątpliwości Zamawiający i Wykonawca zgodnie ustalą, że w przypadku, gdy dokumenty gwarancji producenta urządzeń i instalacji będą zawierać w swej treści jakiekolwiek postanowienia niekorzystne dla Zamawiającego, postanowienia te nie będą wywoływać żadnych skutków prawnych w stosunku do Zamawiającego.</w:t>
      </w:r>
    </w:p>
    <w:p w:rsidR="00631AE7" w:rsidRPr="00631AE7" w:rsidRDefault="00631AE7" w:rsidP="00631AE7">
      <w:pPr>
        <w:pStyle w:val="Teksttreci0"/>
        <w:shd w:val="clear" w:color="auto" w:fill="auto"/>
        <w:spacing w:line="276" w:lineRule="auto"/>
        <w:ind w:left="1134"/>
        <w:rPr>
          <w:rFonts w:ascii="Arial Narrow" w:hAnsi="Arial Narrow"/>
        </w:rPr>
      </w:pPr>
    </w:p>
    <w:p w:rsidR="007D649F" w:rsidRDefault="00631AE7" w:rsidP="007D649F">
      <w:pPr>
        <w:pStyle w:val="Nagwek11"/>
        <w:keepNext/>
        <w:keepLines/>
        <w:numPr>
          <w:ilvl w:val="0"/>
          <w:numId w:val="1"/>
        </w:numPr>
        <w:shd w:val="clear" w:color="auto" w:fill="auto"/>
        <w:tabs>
          <w:tab w:val="left" w:pos="608"/>
        </w:tabs>
        <w:spacing w:after="0" w:line="276" w:lineRule="auto"/>
        <w:ind w:left="540" w:hanging="540"/>
        <w:rPr>
          <w:rFonts w:ascii="Arial Narrow" w:hAnsi="Arial Narrow"/>
        </w:rPr>
      </w:pPr>
      <w:bookmarkStart w:id="12" w:name="bookmark13"/>
      <w:r w:rsidRPr="00631AE7">
        <w:rPr>
          <w:rFonts w:ascii="Arial Narrow" w:hAnsi="Arial Narrow"/>
        </w:rPr>
        <w:t>Zamawiający zapewni odpłatnie</w:t>
      </w:r>
      <w:bookmarkEnd w:id="12"/>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Zamawiający zapewnia możliwość korzystania z odpłatnych świadczeń na rzecz Wykonawcy, zgodnie z cennikiem opłat i usług świadczonych dla firm obcych pracujących na terenie JSW S.A. KWK „Budryk” - zgodnie z Załącznikiem nr 1 do niniejszego dokumentu.</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W przypadku zatrudnienia przez Wykonawcę do realizacji przedmiotowej umowy Podwykonawcy, rozliczanie za świadczenie w/w usług następować będzie z Wykonawcą (faktury będą wystawiane na Wykonawcę).</w:t>
      </w:r>
    </w:p>
    <w:p w:rsidR="007D649F"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W przypadku rozliczeń z podmiotami wchodzącymi w skład konsorcjum faktury za korzystanie pr</w:t>
      </w:r>
      <w:r w:rsidR="007D649F">
        <w:rPr>
          <w:rFonts w:ascii="Arial Narrow" w:hAnsi="Arial Narrow"/>
          <w:b w:val="0"/>
        </w:rPr>
        <w:t>zez nich z </w:t>
      </w:r>
      <w:r w:rsidRPr="007D649F">
        <w:rPr>
          <w:rFonts w:ascii="Arial Narrow" w:hAnsi="Arial Narrow"/>
          <w:b w:val="0"/>
        </w:rPr>
        <w:t>w/w usług, wystawiane będą na ten sam podmiot, który będzie wystawiać faktury za realizację przedmiotu umowy Zamawiającemu.</w:t>
      </w:r>
    </w:p>
    <w:p w:rsidR="00631AE7" w:rsidRPr="007D649F" w:rsidRDefault="00631AE7" w:rsidP="007D649F">
      <w:pPr>
        <w:pStyle w:val="Nagwek11"/>
        <w:keepNext/>
        <w:keepLines/>
        <w:numPr>
          <w:ilvl w:val="1"/>
          <w:numId w:val="1"/>
        </w:numPr>
        <w:shd w:val="clear" w:color="auto" w:fill="auto"/>
        <w:spacing w:after="0" w:line="276" w:lineRule="auto"/>
        <w:ind w:left="567" w:hanging="567"/>
        <w:rPr>
          <w:rFonts w:ascii="Arial Narrow" w:hAnsi="Arial Narrow"/>
          <w:b w:val="0"/>
        </w:rPr>
      </w:pPr>
      <w:r w:rsidRPr="007D649F">
        <w:rPr>
          <w:rFonts w:ascii="Arial Narrow" w:hAnsi="Arial Narrow"/>
          <w:b w:val="0"/>
        </w:rPr>
        <w:t xml:space="preserve">Regulowanie należności na rzecz Jastrzębskiej Spółki Węglowej S.A. nastąpi w terminie 40 dni od laty wystawianych i przesyłanych (w tym przez udostępnienie) przez Jastrzębską Spółkę Węglową S.A. faktur </w:t>
      </w:r>
      <w:r w:rsidRPr="007D649F">
        <w:rPr>
          <w:rFonts w:ascii="Arial Narrow" w:hAnsi="Arial Narrow"/>
          <w:b w:val="0"/>
          <w:lang w:bidi="en-US"/>
        </w:rPr>
        <w:t xml:space="preserve">VAT </w:t>
      </w:r>
      <w:r w:rsidRPr="007D649F">
        <w:rPr>
          <w:rFonts w:ascii="Arial Narrow" w:hAnsi="Arial Narrow"/>
          <w:b w:val="0"/>
        </w:rPr>
        <w:t xml:space="preserve">w formie elektronicznej, zgodnie z obowiązującymi w tym zakresie przepisami prawa oraz „Regulaminem korzystania z faktury elektronicznej </w:t>
      </w:r>
      <w:r w:rsidRPr="007D649F">
        <w:rPr>
          <w:rFonts w:ascii="Arial Narrow" w:hAnsi="Arial Narrow"/>
          <w:b w:val="0"/>
          <w:i/>
          <w:iCs/>
        </w:rPr>
        <w:t>w</w:t>
      </w:r>
      <w:r w:rsidRPr="007D649F">
        <w:rPr>
          <w:rFonts w:ascii="Arial Narrow" w:hAnsi="Arial Narrow"/>
          <w:b w:val="0"/>
        </w:rPr>
        <w:t xml:space="preserve"> Jastrzębskiej Spółce Węgłowej S.A." dostępnego na stronie internetowej: </w:t>
      </w:r>
      <w:r w:rsidRPr="007D649F">
        <w:rPr>
          <w:rFonts w:ascii="Arial Narrow" w:hAnsi="Arial Narrow"/>
          <w:b w:val="0"/>
          <w:u w:val="single"/>
          <w:lang w:bidi="en-US"/>
        </w:rPr>
        <w:t>www.jsw.pl</w:t>
      </w:r>
      <w:r w:rsidRPr="007D649F">
        <w:rPr>
          <w:rFonts w:ascii="Arial Narrow" w:hAnsi="Arial Narrow"/>
          <w:b w:val="0"/>
          <w:lang w:bidi="en-US"/>
        </w:rPr>
        <w:t xml:space="preserve">, </w:t>
      </w:r>
      <w:r w:rsidRPr="007D649F">
        <w:rPr>
          <w:rFonts w:ascii="Arial Narrow" w:hAnsi="Arial Narrow"/>
          <w:b w:val="0"/>
        </w:rPr>
        <w:t>w zakładce „Dla kontrahentów" - „Dokumenty do pobrania".</w:t>
      </w:r>
    </w:p>
    <w:p w:rsidR="00631AE7" w:rsidRPr="00631AE7" w:rsidRDefault="00631AE7" w:rsidP="00631AE7">
      <w:pPr>
        <w:pStyle w:val="Teksttreci0"/>
        <w:shd w:val="clear" w:color="auto" w:fill="auto"/>
        <w:tabs>
          <w:tab w:val="left" w:pos="707"/>
        </w:tabs>
        <w:spacing w:line="276" w:lineRule="auto"/>
        <w:ind w:left="640"/>
        <w:rPr>
          <w:rFonts w:ascii="Arial Narrow" w:hAnsi="Arial Narrow"/>
        </w:rPr>
      </w:pPr>
    </w:p>
    <w:p w:rsidR="00631AE7" w:rsidRPr="007D649F" w:rsidRDefault="00631AE7" w:rsidP="007D649F">
      <w:pPr>
        <w:pStyle w:val="Nagwek11"/>
        <w:keepNext/>
        <w:keepLines/>
        <w:numPr>
          <w:ilvl w:val="0"/>
          <w:numId w:val="1"/>
        </w:numPr>
        <w:shd w:val="clear" w:color="auto" w:fill="auto"/>
        <w:tabs>
          <w:tab w:val="left" w:pos="707"/>
        </w:tabs>
        <w:spacing w:after="0" w:line="276" w:lineRule="auto"/>
        <w:ind w:left="640" w:hanging="640"/>
        <w:rPr>
          <w:rFonts w:ascii="Arial Narrow" w:hAnsi="Arial Narrow"/>
        </w:rPr>
      </w:pPr>
      <w:bookmarkStart w:id="13" w:name="bookmark14"/>
      <w:r w:rsidRPr="00631AE7">
        <w:rPr>
          <w:rFonts w:ascii="Arial Narrow" w:hAnsi="Arial Narrow"/>
        </w:rPr>
        <w:lastRenderedPageBreak/>
        <w:t>Obowiązki Wykonawcy</w:t>
      </w:r>
      <w:bookmarkEnd w:id="13"/>
    </w:p>
    <w:p w:rsidR="00F149B4" w:rsidRDefault="00631AE7" w:rsidP="00F149B4">
      <w:pPr>
        <w:pStyle w:val="Nagwek11"/>
        <w:keepNext/>
        <w:keepLines/>
        <w:shd w:val="clear" w:color="auto" w:fill="auto"/>
        <w:spacing w:after="0" w:line="276" w:lineRule="auto"/>
        <w:ind w:left="567" w:hanging="567"/>
        <w:rPr>
          <w:rFonts w:ascii="Arial Narrow" w:hAnsi="Arial Narrow"/>
          <w:b w:val="0"/>
        </w:rPr>
      </w:pPr>
      <w:bookmarkStart w:id="14" w:name="bookmark15"/>
      <w:r w:rsidRPr="007D649F">
        <w:rPr>
          <w:rFonts w:ascii="Arial Narrow" w:hAnsi="Arial Narrow"/>
          <w:b w:val="0"/>
        </w:rPr>
        <w:t>Wykonawca zobowiązany jest do:</w:t>
      </w:r>
      <w:bookmarkEnd w:id="14"/>
    </w:p>
    <w:p w:rsidR="00F149B4" w:rsidRPr="00F149B4" w:rsidRDefault="00631AE7" w:rsidP="00F149B4">
      <w:pPr>
        <w:pStyle w:val="Nagwek11"/>
        <w:keepNext/>
        <w:keepLines/>
        <w:numPr>
          <w:ilvl w:val="1"/>
          <w:numId w:val="13"/>
        </w:numPr>
        <w:shd w:val="clear" w:color="auto" w:fill="auto"/>
        <w:spacing w:after="0" w:line="276" w:lineRule="auto"/>
        <w:ind w:left="567" w:hanging="567"/>
        <w:rPr>
          <w:rFonts w:ascii="Arial Narrow" w:hAnsi="Arial Narrow"/>
          <w:b w:val="0"/>
        </w:rPr>
      </w:pPr>
      <w:r w:rsidRPr="00F149B4">
        <w:rPr>
          <w:rFonts w:ascii="Arial Narrow" w:hAnsi="Arial Narrow"/>
          <w:b w:val="0"/>
        </w:rPr>
        <w:t xml:space="preserve">Utrzymania ładu i porządku w rejonie wykonywanych prac oraz utrzymania w należytym stanie </w:t>
      </w:r>
      <w:r w:rsidR="007D649F" w:rsidRPr="00F149B4">
        <w:rPr>
          <w:rFonts w:ascii="Arial Narrow" w:hAnsi="Arial Narrow"/>
          <w:b w:val="0"/>
        </w:rPr>
        <w:t>technicznym, sprawne i </w:t>
      </w:r>
      <w:r w:rsidRPr="00F149B4">
        <w:rPr>
          <w:rFonts w:ascii="Arial Narrow" w:hAnsi="Arial Narrow"/>
          <w:b w:val="0"/>
        </w:rPr>
        <w:t>bezpieczne w użytkowaniu środki techniczne, narzędzia pracy i śr</w:t>
      </w:r>
      <w:r w:rsidR="00F149B4">
        <w:rPr>
          <w:rFonts w:ascii="Arial Narrow" w:hAnsi="Arial Narrow"/>
          <w:b w:val="0"/>
        </w:rPr>
        <w:t>odki ochronne oraz instalacje i </w:t>
      </w:r>
      <w:r w:rsidRPr="00F149B4">
        <w:rPr>
          <w:rFonts w:ascii="Arial Narrow" w:hAnsi="Arial Narrow"/>
          <w:b w:val="0"/>
        </w:rPr>
        <w:t>urządzenia Zamawiającego.</w:t>
      </w:r>
    </w:p>
    <w:p w:rsidR="00F149B4" w:rsidRPr="00F149B4" w:rsidRDefault="00631AE7" w:rsidP="00F149B4">
      <w:pPr>
        <w:pStyle w:val="Nagwek11"/>
        <w:keepNext/>
        <w:keepLines/>
        <w:numPr>
          <w:ilvl w:val="1"/>
          <w:numId w:val="13"/>
        </w:numPr>
        <w:shd w:val="clear" w:color="auto" w:fill="auto"/>
        <w:spacing w:after="0" w:line="276" w:lineRule="auto"/>
        <w:ind w:left="567" w:hanging="567"/>
        <w:rPr>
          <w:rFonts w:ascii="Arial Narrow" w:hAnsi="Arial Narrow"/>
          <w:b w:val="0"/>
        </w:rPr>
      </w:pPr>
      <w:r w:rsidRPr="00F149B4">
        <w:rPr>
          <w:rFonts w:ascii="Arial Narrow" w:hAnsi="Arial Narrow"/>
          <w:b w:val="0"/>
        </w:rPr>
        <w:t>Zatrudnienia do wykonania prac pracowników:</w:t>
      </w:r>
    </w:p>
    <w:p w:rsidR="00F149B4" w:rsidRPr="00F149B4" w:rsidRDefault="00631AE7" w:rsidP="00F149B4">
      <w:pPr>
        <w:pStyle w:val="Nagwek11"/>
        <w:keepNext/>
        <w:keepLines/>
        <w:numPr>
          <w:ilvl w:val="2"/>
          <w:numId w:val="13"/>
        </w:numPr>
        <w:shd w:val="clear" w:color="auto" w:fill="auto"/>
        <w:spacing w:after="0" w:line="276" w:lineRule="auto"/>
        <w:ind w:left="1134" w:hanging="567"/>
        <w:rPr>
          <w:rFonts w:ascii="Arial Narrow" w:hAnsi="Arial Narrow"/>
          <w:b w:val="0"/>
        </w:rPr>
      </w:pPr>
      <w:r w:rsidRPr="00F149B4">
        <w:rPr>
          <w:rFonts w:ascii="Arial Narrow" w:hAnsi="Arial Narrow"/>
          <w:b w:val="0"/>
        </w:rPr>
        <w:t>posiadających stosowne do zakresu wykonywanych prac kwalifikacje, uprawnienia i upoważnienia,</w:t>
      </w:r>
    </w:p>
    <w:p w:rsidR="00F149B4" w:rsidRPr="00F149B4" w:rsidRDefault="00631AE7" w:rsidP="00F149B4">
      <w:pPr>
        <w:pStyle w:val="Nagwek11"/>
        <w:keepNext/>
        <w:keepLines/>
        <w:numPr>
          <w:ilvl w:val="2"/>
          <w:numId w:val="13"/>
        </w:numPr>
        <w:shd w:val="clear" w:color="auto" w:fill="auto"/>
        <w:spacing w:after="0" w:line="276" w:lineRule="auto"/>
        <w:ind w:left="1134" w:hanging="567"/>
        <w:rPr>
          <w:rFonts w:ascii="Arial Narrow" w:hAnsi="Arial Narrow"/>
          <w:b w:val="0"/>
        </w:rPr>
      </w:pPr>
      <w:r w:rsidRPr="00F149B4">
        <w:rPr>
          <w:rFonts w:ascii="Arial Narrow" w:hAnsi="Arial Narrow"/>
          <w:b w:val="0"/>
        </w:rPr>
        <w:t>przeszkolonych w zakresie przepisów obowiązujących w zakładzie górniczym,</w:t>
      </w:r>
    </w:p>
    <w:p w:rsidR="00F149B4" w:rsidRPr="00F149B4" w:rsidRDefault="00631AE7" w:rsidP="00F149B4">
      <w:pPr>
        <w:pStyle w:val="Nagwek11"/>
        <w:keepNext/>
        <w:keepLines/>
        <w:numPr>
          <w:ilvl w:val="2"/>
          <w:numId w:val="13"/>
        </w:numPr>
        <w:shd w:val="clear" w:color="auto" w:fill="auto"/>
        <w:spacing w:after="0" w:line="276" w:lineRule="auto"/>
        <w:ind w:left="1134" w:hanging="567"/>
        <w:rPr>
          <w:rFonts w:ascii="Arial Narrow" w:hAnsi="Arial Narrow"/>
          <w:b w:val="0"/>
        </w:rPr>
      </w:pPr>
      <w:r w:rsidRPr="00F149B4">
        <w:rPr>
          <w:rFonts w:ascii="Arial Narrow" w:hAnsi="Arial Narrow"/>
          <w:b w:val="0"/>
        </w:rPr>
        <w:t>posiadających aktualne kontrolne i okresowe badania lekarskie</w:t>
      </w:r>
      <w:r w:rsidR="00F149B4" w:rsidRPr="00F149B4">
        <w:rPr>
          <w:rFonts w:ascii="Arial Narrow" w:hAnsi="Arial Narrow"/>
          <w:b w:val="0"/>
        </w:rPr>
        <w:t>,</w:t>
      </w:r>
    </w:p>
    <w:p w:rsidR="00F149B4" w:rsidRPr="00F149B4" w:rsidRDefault="00631AE7" w:rsidP="00F149B4">
      <w:pPr>
        <w:pStyle w:val="Nagwek11"/>
        <w:keepNext/>
        <w:keepLines/>
        <w:numPr>
          <w:ilvl w:val="2"/>
          <w:numId w:val="13"/>
        </w:numPr>
        <w:shd w:val="clear" w:color="auto" w:fill="auto"/>
        <w:spacing w:after="0" w:line="276" w:lineRule="auto"/>
        <w:ind w:left="1134" w:hanging="567"/>
        <w:rPr>
          <w:rFonts w:ascii="Arial Narrow" w:hAnsi="Arial Narrow"/>
          <w:b w:val="0"/>
        </w:rPr>
      </w:pPr>
      <w:r w:rsidRPr="00F149B4">
        <w:rPr>
          <w:rFonts w:ascii="Arial Narrow" w:hAnsi="Arial Narrow"/>
          <w:b w:val="0"/>
        </w:rPr>
        <w:t>wyposażonych w odzież ochronną oraz sprzęt ochrony osobistej.</w:t>
      </w:r>
    </w:p>
    <w:p w:rsidR="00F149B4" w:rsidRPr="00F149B4" w:rsidRDefault="00631AE7" w:rsidP="00F149B4">
      <w:pPr>
        <w:pStyle w:val="Nagwek11"/>
        <w:keepNext/>
        <w:keepLines/>
        <w:numPr>
          <w:ilvl w:val="1"/>
          <w:numId w:val="13"/>
        </w:numPr>
        <w:shd w:val="clear" w:color="auto" w:fill="auto"/>
        <w:spacing w:after="0" w:line="276" w:lineRule="auto"/>
        <w:ind w:left="567" w:hanging="567"/>
        <w:rPr>
          <w:rFonts w:ascii="Arial Narrow" w:hAnsi="Arial Narrow"/>
          <w:b w:val="0"/>
        </w:rPr>
      </w:pPr>
      <w:r w:rsidRPr="00F149B4">
        <w:rPr>
          <w:rFonts w:ascii="Arial Narrow" w:hAnsi="Arial Narrow"/>
          <w:b w:val="0"/>
        </w:rPr>
        <w:t>Ubezpieczenia swoich pracowników od następstw nieszczęśliwych wypadków (śmierć i trwały uszczerbek na zdrowiu), które mogą powstać w czasie realizacji zadania. Wykonawca odpowiada w pełnym zakresie za szkody niezawinione przez Zamawiającego powstałe w wyniku wypadku przy pracy lub w skutek zaistnienia schorzeń zwijanych z warunkami pracy. Strony wyłączają w tym zakresie odpowiedzialność solidarną JSW S.A. KWK „Budryk”. Za szkody nie pokryte ubezpieczeniem odpowiada Wykonawca.</w:t>
      </w:r>
    </w:p>
    <w:p w:rsidR="00F149B4" w:rsidRPr="00F149B4" w:rsidRDefault="00631AE7" w:rsidP="00F149B4">
      <w:pPr>
        <w:pStyle w:val="Nagwek11"/>
        <w:keepNext/>
        <w:keepLines/>
        <w:numPr>
          <w:ilvl w:val="1"/>
          <w:numId w:val="13"/>
        </w:numPr>
        <w:shd w:val="clear" w:color="auto" w:fill="auto"/>
        <w:spacing w:after="0" w:line="276" w:lineRule="auto"/>
        <w:ind w:left="567" w:hanging="567"/>
        <w:rPr>
          <w:rFonts w:ascii="Arial Narrow" w:hAnsi="Arial Narrow"/>
          <w:b w:val="0"/>
        </w:rPr>
      </w:pPr>
      <w:r w:rsidRPr="00F149B4">
        <w:rPr>
          <w:rFonts w:ascii="Arial Narrow" w:hAnsi="Arial Narrow"/>
          <w:b w:val="0"/>
        </w:rPr>
        <w:t>Ewidencjonowanie czasu pracy swoich pracowników w systemie RCP JSW S.A. KWK „Budryk”, niezależnie od systemu wewnętrznego Wykonawcy.</w:t>
      </w:r>
    </w:p>
    <w:p w:rsidR="00F149B4" w:rsidRPr="00F149B4" w:rsidRDefault="00631AE7" w:rsidP="00F149B4">
      <w:pPr>
        <w:pStyle w:val="Nagwek11"/>
        <w:keepNext/>
        <w:keepLines/>
        <w:numPr>
          <w:ilvl w:val="1"/>
          <w:numId w:val="13"/>
        </w:numPr>
        <w:shd w:val="clear" w:color="auto" w:fill="auto"/>
        <w:spacing w:after="0" w:line="276" w:lineRule="auto"/>
        <w:ind w:left="567" w:hanging="567"/>
        <w:rPr>
          <w:rFonts w:ascii="Arial Narrow" w:hAnsi="Arial Narrow"/>
          <w:b w:val="0"/>
        </w:rPr>
      </w:pPr>
      <w:r w:rsidRPr="00F149B4">
        <w:rPr>
          <w:rFonts w:ascii="Arial Narrow" w:hAnsi="Arial Narrow"/>
          <w:b w:val="0"/>
        </w:rPr>
        <w:t>W razie zaistnienia wypadku przy pracy, któremu uległ pracownik wykonawcy, Wykonawca jest zobowiązany do niezwłocznego powiadomienia o tym fakcie Dyspozytora Ruchu oraz osobę sprawującą nadzór funkcyjny nad usługami świadczonymi przez Wykonawcę.</w:t>
      </w:r>
    </w:p>
    <w:p w:rsidR="00F149B4" w:rsidRPr="00F149B4" w:rsidRDefault="00631AE7" w:rsidP="00F149B4">
      <w:pPr>
        <w:pStyle w:val="Nagwek11"/>
        <w:keepNext/>
        <w:keepLines/>
        <w:numPr>
          <w:ilvl w:val="1"/>
          <w:numId w:val="13"/>
        </w:numPr>
        <w:shd w:val="clear" w:color="auto" w:fill="auto"/>
        <w:spacing w:after="0" w:line="276" w:lineRule="auto"/>
        <w:ind w:left="567" w:hanging="567"/>
        <w:rPr>
          <w:rFonts w:ascii="Arial Narrow" w:hAnsi="Arial Narrow"/>
          <w:b w:val="0"/>
        </w:rPr>
      </w:pPr>
      <w:r w:rsidRPr="00F149B4">
        <w:rPr>
          <w:rFonts w:ascii="Arial Narrow" w:hAnsi="Arial Narrow"/>
          <w:b w:val="0"/>
        </w:rPr>
        <w:t>W przypadku powstania w czasie realizacji przedmiotu zamówienia stanu zagrożenia dla życia lub zdrowia pracowników, Wykonawca jest zobowiązany natychmiast wycofać pracowników w bezpieczne miejsce oraz powiadomić o tym fakcie Zamawiającego.</w:t>
      </w:r>
    </w:p>
    <w:p w:rsidR="00631AE7" w:rsidRPr="00F149B4" w:rsidRDefault="00631AE7" w:rsidP="00F149B4">
      <w:pPr>
        <w:pStyle w:val="Nagwek11"/>
        <w:keepNext/>
        <w:keepLines/>
        <w:numPr>
          <w:ilvl w:val="1"/>
          <w:numId w:val="13"/>
        </w:numPr>
        <w:shd w:val="clear" w:color="auto" w:fill="auto"/>
        <w:spacing w:after="0" w:line="276" w:lineRule="auto"/>
        <w:ind w:left="567" w:hanging="567"/>
        <w:rPr>
          <w:rFonts w:ascii="Arial Narrow" w:hAnsi="Arial Narrow"/>
          <w:b w:val="0"/>
        </w:rPr>
      </w:pPr>
      <w:r w:rsidRPr="00F149B4">
        <w:rPr>
          <w:rFonts w:ascii="Arial Narrow" w:hAnsi="Arial Narrow"/>
          <w:b w:val="0"/>
        </w:rPr>
        <w:t>Wykonawca jest zobowiązany do umożliwienia Zamawiającemu wgl</w:t>
      </w:r>
      <w:r w:rsidR="00F149B4">
        <w:rPr>
          <w:rFonts w:ascii="Arial Narrow" w:hAnsi="Arial Narrow"/>
          <w:b w:val="0"/>
        </w:rPr>
        <w:t>ądu na bieżąco do wykazu osób i </w:t>
      </w:r>
      <w:r w:rsidRPr="00F149B4">
        <w:rPr>
          <w:rFonts w:ascii="Arial Narrow" w:hAnsi="Arial Narrow"/>
          <w:b w:val="0"/>
        </w:rPr>
        <w:t>podmiotów realizujących przedmiot zamówienia.</w:t>
      </w:r>
    </w:p>
    <w:p w:rsidR="0029134D" w:rsidRPr="00631AE7" w:rsidRDefault="0029134D" w:rsidP="00631AE7">
      <w:pPr>
        <w:spacing w:after="0"/>
        <w:jc w:val="both"/>
        <w:rPr>
          <w:rFonts w:ascii="Arial Narrow" w:eastAsia="Arial" w:hAnsi="Arial Narrow" w:cs="Arial"/>
        </w:rPr>
      </w:pPr>
    </w:p>
    <w:p w:rsidR="0029134D" w:rsidRPr="00631AE7" w:rsidRDefault="0029134D" w:rsidP="00631AE7">
      <w:pPr>
        <w:spacing w:after="0"/>
        <w:jc w:val="both"/>
        <w:rPr>
          <w:rFonts w:ascii="Arial Narrow" w:eastAsia="Arial" w:hAnsi="Arial Narrow" w:cs="Arial"/>
        </w:rPr>
      </w:pPr>
    </w:p>
    <w:sectPr w:rsidR="0029134D" w:rsidRPr="00631AE7">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19D" w:rsidRDefault="008A059B">
      <w:pPr>
        <w:spacing w:after="0" w:line="240" w:lineRule="auto"/>
      </w:pPr>
      <w:r>
        <w:separator/>
      </w:r>
    </w:p>
  </w:endnote>
  <w:endnote w:type="continuationSeparator" w:id="0">
    <w:p w:rsidR="00CE319D" w:rsidRDefault="008A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wis721 Cn BT">
    <w:altName w:val="Arial Narrow"/>
    <w:charset w:val="00"/>
    <w:family w:val="swiss"/>
    <w:pitch w:val="variable"/>
    <w:sig w:usb0="00000001"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55317"/>
      <w:docPartObj>
        <w:docPartGallery w:val="Page Numbers (Bottom of Page)"/>
        <w:docPartUnique/>
      </w:docPartObj>
    </w:sdtPr>
    <w:sdtEndPr/>
    <w:sdtContent>
      <w:sdt>
        <w:sdtPr>
          <w:id w:val="-1769616900"/>
          <w:docPartObj>
            <w:docPartGallery w:val="Page Numbers (Top of Page)"/>
            <w:docPartUnique/>
          </w:docPartObj>
        </w:sdtPr>
        <w:sdtEndPr/>
        <w:sdtContent>
          <w:p w:rsidR="0029134D" w:rsidRDefault="008A059B">
            <w:pPr>
              <w:pStyle w:val="Stopka"/>
              <w:jc w:val="right"/>
              <w:rPr>
                <w:rFonts w:ascii="Arial Narrow" w:hAnsi="Arial Narrow"/>
                <w:sz w:val="18"/>
                <w:szCs w:val="18"/>
              </w:rPr>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D752DD">
              <w:rPr>
                <w:rFonts w:ascii="Arial Narrow" w:hAnsi="Arial Narrow"/>
                <w:b/>
                <w:bCs/>
                <w:noProof/>
                <w:sz w:val="18"/>
                <w:szCs w:val="18"/>
              </w:rPr>
              <w:t>8</w:t>
            </w:r>
            <w:r>
              <w:rPr>
                <w:rFonts w:ascii="Arial Narrow" w:hAnsi="Arial Narrow"/>
                <w:b/>
                <w:bCs/>
                <w:sz w:val="18"/>
                <w:szCs w:val="18"/>
              </w:rPr>
              <w:fldChar w:fldCharType="end"/>
            </w:r>
            <w:r>
              <w:rPr>
                <w:rFonts w:ascii="Arial Narrow" w:hAnsi="Arial Narrow"/>
                <w:sz w:val="18"/>
                <w:szCs w:val="18"/>
              </w:rPr>
              <w:t xml:space="preserve"> z </w:t>
            </w:r>
            <w:r>
              <w:rPr>
                <w:rFonts w:ascii="Arial Narrow" w:hAnsi="Arial Narrow"/>
                <w:b/>
                <w:bCs/>
                <w:sz w:val="18"/>
                <w:szCs w:val="18"/>
              </w:rPr>
              <w:fldChar w:fldCharType="begin"/>
            </w:r>
            <w:r>
              <w:rPr>
                <w:rFonts w:ascii="Arial Narrow" w:hAnsi="Arial Narrow"/>
                <w:b/>
                <w:bCs/>
                <w:sz w:val="18"/>
                <w:szCs w:val="18"/>
              </w:rPr>
              <w:instrText>NUMPAGES</w:instrText>
            </w:r>
            <w:r>
              <w:rPr>
                <w:rFonts w:ascii="Arial Narrow" w:hAnsi="Arial Narrow"/>
                <w:b/>
                <w:bCs/>
                <w:sz w:val="18"/>
                <w:szCs w:val="18"/>
              </w:rPr>
              <w:fldChar w:fldCharType="separate"/>
            </w:r>
            <w:r w:rsidR="00D752DD">
              <w:rPr>
                <w:rFonts w:ascii="Arial Narrow" w:hAnsi="Arial Narrow"/>
                <w:b/>
                <w:bCs/>
                <w:noProof/>
                <w:sz w:val="18"/>
                <w:szCs w:val="18"/>
              </w:rPr>
              <w:t>8</w:t>
            </w:r>
            <w:r>
              <w:rPr>
                <w:rFonts w:ascii="Arial Narrow" w:hAnsi="Arial Narrow"/>
                <w:b/>
                <w:bCs/>
                <w:sz w:val="18"/>
                <w:szCs w:val="18"/>
              </w:rPr>
              <w:fldChar w:fldCharType="end"/>
            </w:r>
          </w:p>
        </w:sdtContent>
      </w:sdt>
    </w:sdtContent>
  </w:sdt>
  <w:p w:rsidR="0029134D" w:rsidRDefault="0029134D">
    <w:pPr>
      <w:pStyle w:val="Stopka"/>
      <w:tabs>
        <w:tab w:val="clear" w:pos="4536"/>
        <w:tab w:val="center" w:pos="3960"/>
      </w:tabs>
      <w:rPr>
        <w:rFonts w:ascii="Swis721 Cn BT" w:hAnsi="Swis721 Cn BT"/>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4D" w:rsidRDefault="008A059B">
      <w:pPr>
        <w:spacing w:after="0" w:line="240" w:lineRule="auto"/>
      </w:pPr>
      <w:r>
        <w:separator/>
      </w:r>
    </w:p>
  </w:footnote>
  <w:footnote w:type="continuationSeparator" w:id="0">
    <w:p w:rsidR="0029134D" w:rsidRDefault="008A0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4D" w:rsidRDefault="008A059B">
    <w:pPr>
      <w:pStyle w:val="Nagwek"/>
    </w:pPr>
    <w:r>
      <w:rPr>
        <w:noProof/>
        <w:lang w:eastAsia="pl-PL"/>
      </w:rPr>
      <mc:AlternateContent>
        <mc:Choice Requires="wpg">
          <w:drawing>
            <wp:anchor distT="0" distB="0" distL="114300" distR="114300" simplePos="0" relativeHeight="251656704" behindDoc="0" locked="0" layoutInCell="1" allowOverlap="1">
              <wp:simplePos x="0" y="0"/>
              <wp:positionH relativeFrom="margin">
                <wp:posOffset>4350385</wp:posOffset>
              </wp:positionH>
              <wp:positionV relativeFrom="margin">
                <wp:posOffset>-763270</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6704;o:allowoverlap:true;o:allowincell:true;mso-position-horizontal-relative:margin;margin-left:342.6pt;mso-position-horizontal:absolute;mso-position-vertical-relative:margin;margin-top:-60.1pt;mso-position-vertical:absolute;width:85.0pt;height:24.3pt;" stroked="false">
              <v:path textboxrect="0,0,0,0"/>
              <v:imagedata r:id="rId2" o:title=""/>
            </v:shape>
          </w:pict>
        </mc:Fallback>
      </mc:AlternateContent>
    </w:r>
    <w:r>
      <w:rPr>
        <w:noProof/>
        <w:lang w:eastAsia="pl-PL"/>
      </w:rPr>
      <mc:AlternateContent>
        <mc:Choice Requires="wpg">
          <w:drawing>
            <wp:inline distT="0" distB="0" distL="0" distR="0">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3"/>
                      <a:stretch/>
                    </pic:blipFill>
                    <pic:spPr bwMode="auto">
                      <a:xfrm>
                        <a:off x="0" y="0"/>
                        <a:ext cx="1957448" cy="68682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53.2pt;height:53.8pt;" stroked="false">
              <v:path textboxrect="0,0,0,0"/>
              <v:imagedata r:id="rId4" o:title=""/>
            </v:shape>
          </w:pict>
        </mc:Fallback>
      </mc:AlternateContent>
    </w:r>
  </w:p>
  <w:p w:rsidR="0029134D" w:rsidRDefault="0029134D">
    <w:pPr>
      <w:pStyle w:val="Nagwek"/>
      <w:rPr>
        <w:rFonts w:ascii="Swis721 Cn BT" w:hAnsi="Swis721 Cn BT"/>
        <w:sz w:val="16"/>
        <w:szCs w:val="16"/>
      </w:rPr>
    </w:pPr>
  </w:p>
  <w:p w:rsidR="0029134D" w:rsidRPr="001E572E" w:rsidRDefault="008A059B">
    <w:pPr>
      <w:pStyle w:val="Nagwek"/>
      <w:jc w:val="both"/>
      <w:rPr>
        <w:rFonts w:ascii="Arial Narrow" w:hAnsi="Arial Narrow"/>
        <w:sz w:val="16"/>
        <w:szCs w:val="16"/>
      </w:rPr>
    </w:pPr>
    <w:r w:rsidRPr="001E572E">
      <w:rPr>
        <w:rFonts w:ascii="Arial Narrow" w:hAnsi="Arial Narrow"/>
        <w:sz w:val="16"/>
        <w:szCs w:val="16"/>
      </w:rPr>
      <w:t xml:space="preserve">JSW Innowacje S.A. w Katowicach,  ul. Paderewskiego 41, 40-282 Katowice, Poland, tel. +48 32 357 09 00, fax +48 32 357 09 08, </w:t>
    </w:r>
    <w:hyperlink r:id="rId5" w:history="1">
      <w:r w:rsidRPr="001E572E">
        <w:rPr>
          <w:rStyle w:val="Hipercze"/>
          <w:rFonts w:ascii="Arial Narrow" w:hAnsi="Arial Narrow"/>
          <w:color w:val="auto"/>
          <w:sz w:val="16"/>
          <w:szCs w:val="16"/>
          <w:u w:val="none"/>
        </w:rPr>
        <w:t>www.jswinnowacje.pl</w:t>
      </w:r>
    </w:hyperlink>
  </w:p>
  <w:p w:rsidR="0029134D" w:rsidRDefault="008A059B">
    <w:pPr>
      <w:pStyle w:val="Nagwek"/>
      <w:rPr>
        <w:rFonts w:ascii="Swis721 Cn BT" w:hAnsi="Swis721 Cn BT"/>
        <w:sz w:val="16"/>
        <w:szCs w:val="16"/>
      </w:rPr>
    </w:pPr>
    <w:r>
      <w:rPr>
        <w:rFonts w:ascii="Swis721 Cn BT" w:hAnsi="Swis721 Cn BT"/>
        <w:noProof/>
        <w:sz w:val="16"/>
        <w:szCs w:val="16"/>
        <w:lang w:eastAsia="pl-PL"/>
      </w:rPr>
      <mc:AlternateContent>
        <mc:Choice Requires="wpg">
          <w:drawing>
            <wp:anchor distT="0" distB="0" distL="114300" distR="114300" simplePos="0" relativeHeight="251657728" behindDoc="0" locked="0" layoutInCell="1" allowOverlap="1">
              <wp:simplePos x="0" y="0"/>
              <wp:positionH relativeFrom="margin">
                <wp:align>right</wp:align>
              </wp:positionH>
              <wp:positionV relativeFrom="paragraph">
                <wp:posOffset>88265</wp:posOffset>
              </wp:positionV>
              <wp:extent cx="5734050" cy="28575"/>
              <wp:effectExtent l="0" t="0" r="19050" b="28575"/>
              <wp:wrapNone/>
              <wp:docPr id="3" name="Łącznik prosty 14"/>
              <wp:cNvGraphicFramePr/>
              <a:graphic xmlns:a="http://schemas.openxmlformats.org/drawingml/2006/main">
                <a:graphicData uri="http://schemas.microsoft.com/office/word/2010/wordprocessingShape">
                  <wps:wsp>
                    <wps:cNvCnPr/>
                    <wps:spPr bwMode="auto">
                      <a:xfrm>
                        <a:off x="0" y="0"/>
                        <a:ext cx="57340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2" o:spt="20" style="position:absolute;mso-wrap-distance-left:9.0pt;mso-wrap-distance-top:0.0pt;mso-wrap-distance-right:9.0pt;mso-wrap-distance-bottom:0.0pt;z-index:251657728;o:allowoverlap:true;o:allowincell:true;mso-position-horizontal-relative:margin;mso-position-horizontal:right;mso-position-vertical-relative:text;margin-top:6.9pt;mso-position-vertical:absolute;width:451.5pt;height:2.2pt;" coordsize="100000,100000" path="" filled="f" strokecolor="#ED7D31" strokeweight="0.50pt">
              <v:path textboxrect="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272"/>
    <w:multiLevelType w:val="hybridMultilevel"/>
    <w:tmpl w:val="E52EB576"/>
    <w:lvl w:ilvl="0" w:tplc="0D26DDD8">
      <w:start w:val="1"/>
      <w:numFmt w:val="lowerLetter"/>
      <w:lvlText w:val="%1)"/>
      <w:lvlJc w:val="left"/>
      <w:pPr>
        <w:ind w:left="720" w:hanging="360"/>
      </w:pPr>
    </w:lvl>
    <w:lvl w:ilvl="1" w:tplc="2BF6E900">
      <w:start w:val="1"/>
      <w:numFmt w:val="lowerLetter"/>
      <w:lvlText w:val="%2."/>
      <w:lvlJc w:val="left"/>
      <w:pPr>
        <w:ind w:left="1440" w:hanging="360"/>
      </w:pPr>
    </w:lvl>
    <w:lvl w:ilvl="2" w:tplc="4E20973E">
      <w:start w:val="1"/>
      <w:numFmt w:val="lowerRoman"/>
      <w:lvlText w:val="%3."/>
      <w:lvlJc w:val="right"/>
      <w:pPr>
        <w:ind w:left="2160" w:hanging="180"/>
      </w:pPr>
    </w:lvl>
    <w:lvl w:ilvl="3" w:tplc="B9FA3A06">
      <w:start w:val="1"/>
      <w:numFmt w:val="decimal"/>
      <w:lvlText w:val="%4."/>
      <w:lvlJc w:val="left"/>
      <w:pPr>
        <w:ind w:left="2880" w:hanging="360"/>
      </w:pPr>
    </w:lvl>
    <w:lvl w:ilvl="4" w:tplc="4DC60976">
      <w:start w:val="1"/>
      <w:numFmt w:val="lowerLetter"/>
      <w:lvlText w:val="%5."/>
      <w:lvlJc w:val="left"/>
      <w:pPr>
        <w:ind w:left="3600" w:hanging="360"/>
      </w:pPr>
    </w:lvl>
    <w:lvl w:ilvl="5" w:tplc="4CF8349A">
      <w:start w:val="1"/>
      <w:numFmt w:val="lowerRoman"/>
      <w:lvlText w:val="%6."/>
      <w:lvlJc w:val="right"/>
      <w:pPr>
        <w:ind w:left="4320" w:hanging="180"/>
      </w:pPr>
    </w:lvl>
    <w:lvl w:ilvl="6" w:tplc="7B841B0E">
      <w:start w:val="1"/>
      <w:numFmt w:val="decimal"/>
      <w:lvlText w:val="%7."/>
      <w:lvlJc w:val="left"/>
      <w:pPr>
        <w:ind w:left="5040" w:hanging="360"/>
      </w:pPr>
    </w:lvl>
    <w:lvl w:ilvl="7" w:tplc="6E424D42">
      <w:start w:val="1"/>
      <w:numFmt w:val="lowerLetter"/>
      <w:lvlText w:val="%8."/>
      <w:lvlJc w:val="left"/>
      <w:pPr>
        <w:ind w:left="5760" w:hanging="360"/>
      </w:pPr>
    </w:lvl>
    <w:lvl w:ilvl="8" w:tplc="6A304086">
      <w:start w:val="1"/>
      <w:numFmt w:val="lowerRoman"/>
      <w:lvlText w:val="%9."/>
      <w:lvlJc w:val="right"/>
      <w:pPr>
        <w:ind w:left="6480" w:hanging="180"/>
      </w:pPr>
    </w:lvl>
  </w:abstractNum>
  <w:abstractNum w:abstractNumId="1" w15:restartNumberingAfterBreak="0">
    <w:nsid w:val="120D2F68"/>
    <w:multiLevelType w:val="hybridMultilevel"/>
    <w:tmpl w:val="B9B4B574"/>
    <w:lvl w:ilvl="0" w:tplc="95F69E84">
      <w:start w:val="1"/>
      <w:numFmt w:val="decimal"/>
      <w:lvlText w:val="%1."/>
      <w:lvlJc w:val="left"/>
      <w:pPr>
        <w:ind w:left="720" w:hanging="360"/>
      </w:pPr>
      <w:rPr>
        <w:rFonts w:hint="default"/>
      </w:rPr>
    </w:lvl>
    <w:lvl w:ilvl="1" w:tplc="DA50E50C">
      <w:start w:val="1"/>
      <w:numFmt w:val="bullet"/>
      <w:lvlText w:val="o"/>
      <w:lvlJc w:val="left"/>
      <w:pPr>
        <w:ind w:left="1440" w:hanging="360"/>
      </w:pPr>
      <w:rPr>
        <w:rFonts w:ascii="Courier New" w:hAnsi="Courier New" w:cs="Courier New" w:hint="default"/>
      </w:rPr>
    </w:lvl>
    <w:lvl w:ilvl="2" w:tplc="C0FC3EEE">
      <w:start w:val="1"/>
      <w:numFmt w:val="bullet"/>
      <w:lvlText w:val=""/>
      <w:lvlJc w:val="left"/>
      <w:pPr>
        <w:ind w:left="2160" w:hanging="360"/>
      </w:pPr>
      <w:rPr>
        <w:rFonts w:ascii="Wingdings" w:hAnsi="Wingdings" w:hint="default"/>
      </w:rPr>
    </w:lvl>
    <w:lvl w:ilvl="3" w:tplc="C35C4D10">
      <w:start w:val="1"/>
      <w:numFmt w:val="bullet"/>
      <w:lvlText w:val=""/>
      <w:lvlJc w:val="left"/>
      <w:pPr>
        <w:ind w:left="2880" w:hanging="360"/>
      </w:pPr>
      <w:rPr>
        <w:rFonts w:ascii="Symbol" w:hAnsi="Symbol" w:hint="default"/>
      </w:rPr>
    </w:lvl>
    <w:lvl w:ilvl="4" w:tplc="CA860376">
      <w:start w:val="1"/>
      <w:numFmt w:val="bullet"/>
      <w:lvlText w:val="o"/>
      <w:lvlJc w:val="left"/>
      <w:pPr>
        <w:ind w:left="3600" w:hanging="360"/>
      </w:pPr>
      <w:rPr>
        <w:rFonts w:ascii="Courier New" w:hAnsi="Courier New" w:cs="Courier New" w:hint="default"/>
      </w:rPr>
    </w:lvl>
    <w:lvl w:ilvl="5" w:tplc="3620BD60">
      <w:start w:val="1"/>
      <w:numFmt w:val="bullet"/>
      <w:lvlText w:val=""/>
      <w:lvlJc w:val="left"/>
      <w:pPr>
        <w:ind w:left="4320" w:hanging="360"/>
      </w:pPr>
      <w:rPr>
        <w:rFonts w:ascii="Wingdings" w:hAnsi="Wingdings" w:hint="default"/>
      </w:rPr>
    </w:lvl>
    <w:lvl w:ilvl="6" w:tplc="A2C4C576">
      <w:start w:val="1"/>
      <w:numFmt w:val="bullet"/>
      <w:lvlText w:val=""/>
      <w:lvlJc w:val="left"/>
      <w:pPr>
        <w:ind w:left="5040" w:hanging="360"/>
      </w:pPr>
      <w:rPr>
        <w:rFonts w:ascii="Symbol" w:hAnsi="Symbol" w:hint="default"/>
      </w:rPr>
    </w:lvl>
    <w:lvl w:ilvl="7" w:tplc="DB201210">
      <w:start w:val="1"/>
      <w:numFmt w:val="bullet"/>
      <w:lvlText w:val="o"/>
      <w:lvlJc w:val="left"/>
      <w:pPr>
        <w:ind w:left="5760" w:hanging="360"/>
      </w:pPr>
      <w:rPr>
        <w:rFonts w:ascii="Courier New" w:hAnsi="Courier New" w:cs="Courier New" w:hint="default"/>
      </w:rPr>
    </w:lvl>
    <w:lvl w:ilvl="8" w:tplc="3A52C5C4">
      <w:start w:val="1"/>
      <w:numFmt w:val="bullet"/>
      <w:lvlText w:val=""/>
      <w:lvlJc w:val="left"/>
      <w:pPr>
        <w:ind w:left="6480" w:hanging="360"/>
      </w:pPr>
      <w:rPr>
        <w:rFonts w:ascii="Wingdings" w:hAnsi="Wingdings" w:hint="default"/>
      </w:rPr>
    </w:lvl>
  </w:abstractNum>
  <w:abstractNum w:abstractNumId="2" w15:restartNumberingAfterBreak="0">
    <w:nsid w:val="189B2274"/>
    <w:multiLevelType w:val="hybridMultilevel"/>
    <w:tmpl w:val="D6CAA908"/>
    <w:lvl w:ilvl="0" w:tplc="4184F19A">
      <w:start w:val="1"/>
      <w:numFmt w:val="bullet"/>
      <w:lvlText w:val=""/>
      <w:lvlJc w:val="left"/>
      <w:rPr>
        <w:rFonts w:ascii="Symbol" w:hAnsi="Symbol" w:hint="default"/>
        <w:b w:val="0"/>
        <w:bCs w:val="0"/>
        <w:i w:val="0"/>
        <w:iCs w:val="0"/>
        <w:smallCaps w:val="0"/>
        <w:strike w:val="0"/>
        <w:color w:val="000000"/>
        <w:spacing w:val="0"/>
        <w:position w:val="0"/>
        <w:sz w:val="22"/>
        <w:szCs w:val="22"/>
        <w:u w:val="none"/>
        <w:shd w:val="clear" w:color="auto" w:fill="auto"/>
        <w:lang w:val="pl-PL" w:eastAsia="pl-PL" w:bidi="pl-PL"/>
      </w:rPr>
    </w:lvl>
    <w:lvl w:ilvl="1" w:tplc="6310BA30">
      <w:start w:val="1"/>
      <w:numFmt w:val="decimal"/>
      <w:lvlText w:val=""/>
      <w:lvlJc w:val="left"/>
    </w:lvl>
    <w:lvl w:ilvl="2" w:tplc="54F25C3A">
      <w:start w:val="1"/>
      <w:numFmt w:val="decimal"/>
      <w:lvlText w:val=""/>
      <w:lvlJc w:val="left"/>
    </w:lvl>
    <w:lvl w:ilvl="3" w:tplc="B104541E">
      <w:start w:val="1"/>
      <w:numFmt w:val="decimal"/>
      <w:lvlText w:val=""/>
      <w:lvlJc w:val="left"/>
    </w:lvl>
    <w:lvl w:ilvl="4" w:tplc="527CBC56">
      <w:start w:val="1"/>
      <w:numFmt w:val="decimal"/>
      <w:lvlText w:val=""/>
      <w:lvlJc w:val="left"/>
    </w:lvl>
    <w:lvl w:ilvl="5" w:tplc="AB1E1CF0">
      <w:start w:val="1"/>
      <w:numFmt w:val="decimal"/>
      <w:lvlText w:val=""/>
      <w:lvlJc w:val="left"/>
    </w:lvl>
    <w:lvl w:ilvl="6" w:tplc="6B283F40">
      <w:start w:val="1"/>
      <w:numFmt w:val="decimal"/>
      <w:lvlText w:val=""/>
      <w:lvlJc w:val="left"/>
    </w:lvl>
    <w:lvl w:ilvl="7" w:tplc="08FCFF58">
      <w:start w:val="1"/>
      <w:numFmt w:val="decimal"/>
      <w:lvlText w:val=""/>
      <w:lvlJc w:val="left"/>
    </w:lvl>
    <w:lvl w:ilvl="8" w:tplc="61847D6A">
      <w:start w:val="1"/>
      <w:numFmt w:val="decimal"/>
      <w:lvlText w:val=""/>
      <w:lvlJc w:val="left"/>
    </w:lvl>
  </w:abstractNum>
  <w:abstractNum w:abstractNumId="3" w15:restartNumberingAfterBreak="0">
    <w:nsid w:val="2EA36908"/>
    <w:multiLevelType w:val="hybridMultilevel"/>
    <w:tmpl w:val="37343C3C"/>
    <w:lvl w:ilvl="0" w:tplc="5152339A">
      <w:start w:val="1"/>
      <w:numFmt w:val="bullet"/>
      <w:lvlText w:val=""/>
      <w:lvlJc w:val="left"/>
      <w:rPr>
        <w:rFonts w:ascii="Symbol" w:hAnsi="Symbol" w:hint="default"/>
        <w:b w:val="0"/>
        <w:bCs w:val="0"/>
        <w:i w:val="0"/>
        <w:iCs w:val="0"/>
        <w:smallCaps w:val="0"/>
        <w:strike w:val="0"/>
        <w:color w:val="000000"/>
        <w:spacing w:val="0"/>
        <w:position w:val="0"/>
        <w:sz w:val="22"/>
        <w:szCs w:val="22"/>
        <w:u w:val="none"/>
        <w:shd w:val="clear" w:color="auto" w:fill="auto"/>
        <w:lang w:val="pl-PL" w:eastAsia="pl-PL" w:bidi="pl-PL"/>
      </w:rPr>
    </w:lvl>
    <w:lvl w:ilvl="1" w:tplc="E9E49192">
      <w:start w:val="1"/>
      <w:numFmt w:val="decimal"/>
      <w:lvlText w:val=""/>
      <w:lvlJc w:val="left"/>
    </w:lvl>
    <w:lvl w:ilvl="2" w:tplc="1EC6F8AA">
      <w:start w:val="1"/>
      <w:numFmt w:val="decimal"/>
      <w:lvlText w:val=""/>
      <w:lvlJc w:val="left"/>
    </w:lvl>
    <w:lvl w:ilvl="3" w:tplc="2788FD2C">
      <w:start w:val="1"/>
      <w:numFmt w:val="decimal"/>
      <w:lvlText w:val=""/>
      <w:lvlJc w:val="left"/>
    </w:lvl>
    <w:lvl w:ilvl="4" w:tplc="2A86C7A2">
      <w:start w:val="1"/>
      <w:numFmt w:val="decimal"/>
      <w:lvlText w:val=""/>
      <w:lvlJc w:val="left"/>
    </w:lvl>
    <w:lvl w:ilvl="5" w:tplc="09B6D164">
      <w:start w:val="1"/>
      <w:numFmt w:val="decimal"/>
      <w:lvlText w:val=""/>
      <w:lvlJc w:val="left"/>
    </w:lvl>
    <w:lvl w:ilvl="6" w:tplc="794CB770">
      <w:start w:val="1"/>
      <w:numFmt w:val="decimal"/>
      <w:lvlText w:val=""/>
      <w:lvlJc w:val="left"/>
    </w:lvl>
    <w:lvl w:ilvl="7" w:tplc="C27A3AB6">
      <w:start w:val="1"/>
      <w:numFmt w:val="decimal"/>
      <w:lvlText w:val=""/>
      <w:lvlJc w:val="left"/>
    </w:lvl>
    <w:lvl w:ilvl="8" w:tplc="BB309272">
      <w:start w:val="1"/>
      <w:numFmt w:val="decimal"/>
      <w:lvlText w:val=""/>
      <w:lvlJc w:val="left"/>
    </w:lvl>
  </w:abstractNum>
  <w:abstractNum w:abstractNumId="4" w15:restartNumberingAfterBreak="0">
    <w:nsid w:val="32A17710"/>
    <w:multiLevelType w:val="multilevel"/>
    <w:tmpl w:val="9480643A"/>
    <w:lvl w:ilvl="0">
      <w:start w:val="8"/>
      <w:numFmt w:val="decimal"/>
      <w:lvlText w:val="%1."/>
      <w:lvlJc w:val="left"/>
      <w:pPr>
        <w:ind w:left="927" w:hanging="360"/>
      </w:pPr>
      <w:rPr>
        <w:rFonts w:hint="default"/>
        <w:b w:val="0"/>
        <w:bCs w:val="0"/>
        <w:i w:val="0"/>
        <w:iCs w:val="0"/>
        <w:smallCaps w:val="0"/>
        <w:strike w:val="0"/>
        <w:color w:val="000000"/>
        <w:spacing w:val="0"/>
        <w:position w:val="0"/>
        <w:sz w:val="22"/>
        <w:szCs w:val="22"/>
        <w:u w:val="none"/>
        <w:shd w:val="clear" w:color="auto" w:fill="auto"/>
        <w:lang w:val="pl-PL" w:eastAsia="pl-PL" w:bidi="pl-PL"/>
      </w:rPr>
    </w:lvl>
    <w:lvl w:ilvl="1">
      <w:start w:val="1"/>
      <w:numFmt w:val="decimal"/>
      <w:lvlText w:val="%1.%2."/>
      <w:lvlJc w:val="left"/>
      <w:pPr>
        <w:ind w:left="1359" w:hanging="432"/>
      </w:pPr>
      <w:rPr>
        <w:rFonts w:hint="default"/>
        <w:b/>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3D232BED"/>
    <w:multiLevelType w:val="hybridMultilevel"/>
    <w:tmpl w:val="D8FCD872"/>
    <w:lvl w:ilvl="0" w:tplc="50D0CADE">
      <w:start w:val="1"/>
      <w:numFmt w:val="lowerLetter"/>
      <w:lvlText w:val="%1)"/>
      <w:lvlJc w:val="left"/>
      <w:pPr>
        <w:ind w:left="720" w:hanging="360"/>
      </w:pPr>
    </w:lvl>
    <w:lvl w:ilvl="1" w:tplc="63648324">
      <w:start w:val="1"/>
      <w:numFmt w:val="lowerLetter"/>
      <w:lvlText w:val="%2."/>
      <w:lvlJc w:val="left"/>
      <w:pPr>
        <w:ind w:left="1440" w:hanging="360"/>
      </w:pPr>
    </w:lvl>
    <w:lvl w:ilvl="2" w:tplc="9ED612AC">
      <w:start w:val="1"/>
      <w:numFmt w:val="lowerRoman"/>
      <w:lvlText w:val="%3."/>
      <w:lvlJc w:val="right"/>
      <w:pPr>
        <w:ind w:left="2160" w:hanging="180"/>
      </w:pPr>
    </w:lvl>
    <w:lvl w:ilvl="3" w:tplc="B2D41234">
      <w:start w:val="1"/>
      <w:numFmt w:val="decimal"/>
      <w:lvlText w:val="%4."/>
      <w:lvlJc w:val="left"/>
      <w:pPr>
        <w:ind w:left="2880" w:hanging="360"/>
      </w:pPr>
    </w:lvl>
    <w:lvl w:ilvl="4" w:tplc="D59666EA">
      <w:start w:val="1"/>
      <w:numFmt w:val="lowerLetter"/>
      <w:lvlText w:val="%5."/>
      <w:lvlJc w:val="left"/>
      <w:pPr>
        <w:ind w:left="3600" w:hanging="360"/>
      </w:pPr>
    </w:lvl>
    <w:lvl w:ilvl="5" w:tplc="8FD08A30">
      <w:start w:val="1"/>
      <w:numFmt w:val="lowerRoman"/>
      <w:lvlText w:val="%6."/>
      <w:lvlJc w:val="right"/>
      <w:pPr>
        <w:ind w:left="4320" w:hanging="180"/>
      </w:pPr>
    </w:lvl>
    <w:lvl w:ilvl="6" w:tplc="C55E57D8">
      <w:start w:val="1"/>
      <w:numFmt w:val="decimal"/>
      <w:lvlText w:val="%7."/>
      <w:lvlJc w:val="left"/>
      <w:pPr>
        <w:ind w:left="5040" w:hanging="360"/>
      </w:pPr>
    </w:lvl>
    <w:lvl w:ilvl="7" w:tplc="50C85F26">
      <w:start w:val="1"/>
      <w:numFmt w:val="lowerLetter"/>
      <w:lvlText w:val="%8."/>
      <w:lvlJc w:val="left"/>
      <w:pPr>
        <w:ind w:left="5760" w:hanging="360"/>
      </w:pPr>
    </w:lvl>
    <w:lvl w:ilvl="8" w:tplc="9EEC4D8A">
      <w:start w:val="1"/>
      <w:numFmt w:val="lowerRoman"/>
      <w:lvlText w:val="%9."/>
      <w:lvlJc w:val="right"/>
      <w:pPr>
        <w:ind w:left="6480" w:hanging="180"/>
      </w:pPr>
    </w:lvl>
  </w:abstractNum>
  <w:abstractNum w:abstractNumId="6" w15:restartNumberingAfterBreak="0">
    <w:nsid w:val="48E00862"/>
    <w:multiLevelType w:val="multilevel"/>
    <w:tmpl w:val="0862F060"/>
    <w:lvl w:ilvl="0">
      <w:start w:val="1"/>
      <w:numFmt w:val="decimal"/>
      <w:lvlText w:val="%1."/>
      <w:lvlJc w:val="left"/>
      <w:pPr>
        <w:ind w:left="360" w:hanging="360"/>
      </w:pPr>
      <w:rPr>
        <w:b/>
        <w:bCs/>
        <w:i w:val="0"/>
        <w:iCs w:val="0"/>
        <w:smallCaps w:val="0"/>
        <w:strike w:val="0"/>
        <w:color w:val="000000"/>
        <w:spacing w:val="0"/>
        <w:position w:val="0"/>
        <w:sz w:val="22"/>
        <w:szCs w:val="22"/>
        <w:u w:val="none"/>
        <w:shd w:val="clear" w:color="auto" w:fill="auto"/>
        <w:lang w:val="pl-PL" w:eastAsia="pl-PL" w:bidi="pl-PL"/>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3B4976"/>
    <w:multiLevelType w:val="hybridMultilevel"/>
    <w:tmpl w:val="D78CA276"/>
    <w:lvl w:ilvl="0" w:tplc="2CB455AA">
      <w:start w:val="1"/>
      <w:numFmt w:val="lowerLetter"/>
      <w:lvlText w:val="%1)"/>
      <w:lvlJc w:val="left"/>
      <w:pPr>
        <w:ind w:left="4498" w:hanging="528"/>
      </w:pPr>
      <w:rPr>
        <w:rFonts w:hint="default"/>
        <w:b w:val="0"/>
      </w:rPr>
    </w:lvl>
    <w:lvl w:ilvl="1" w:tplc="BD587C28">
      <w:start w:val="1"/>
      <w:numFmt w:val="lowerLetter"/>
      <w:lvlText w:val="%2."/>
      <w:lvlJc w:val="left"/>
      <w:pPr>
        <w:ind w:left="5050" w:hanging="360"/>
      </w:pPr>
    </w:lvl>
    <w:lvl w:ilvl="2" w:tplc="6A0489E2">
      <w:start w:val="1"/>
      <w:numFmt w:val="lowerRoman"/>
      <w:lvlText w:val="%3."/>
      <w:lvlJc w:val="right"/>
      <w:pPr>
        <w:ind w:left="5770" w:hanging="180"/>
      </w:pPr>
    </w:lvl>
    <w:lvl w:ilvl="3" w:tplc="25CE9FE6">
      <w:start w:val="1"/>
      <w:numFmt w:val="decimal"/>
      <w:lvlText w:val="%4."/>
      <w:lvlJc w:val="left"/>
      <w:pPr>
        <w:ind w:left="6490" w:hanging="360"/>
      </w:pPr>
    </w:lvl>
    <w:lvl w:ilvl="4" w:tplc="A21EC04E">
      <w:start w:val="1"/>
      <w:numFmt w:val="lowerLetter"/>
      <w:lvlText w:val="%5."/>
      <w:lvlJc w:val="left"/>
      <w:pPr>
        <w:ind w:left="7210" w:hanging="360"/>
      </w:pPr>
    </w:lvl>
    <w:lvl w:ilvl="5" w:tplc="F168CF64">
      <w:start w:val="1"/>
      <w:numFmt w:val="lowerRoman"/>
      <w:lvlText w:val="%6."/>
      <w:lvlJc w:val="right"/>
      <w:pPr>
        <w:ind w:left="7930" w:hanging="180"/>
      </w:pPr>
    </w:lvl>
    <w:lvl w:ilvl="6" w:tplc="EF32D53A">
      <w:start w:val="1"/>
      <w:numFmt w:val="decimal"/>
      <w:lvlText w:val="%7."/>
      <w:lvlJc w:val="left"/>
      <w:pPr>
        <w:ind w:left="8650" w:hanging="360"/>
      </w:pPr>
    </w:lvl>
    <w:lvl w:ilvl="7" w:tplc="C75497C8">
      <w:start w:val="1"/>
      <w:numFmt w:val="lowerLetter"/>
      <w:lvlText w:val="%8."/>
      <w:lvlJc w:val="left"/>
      <w:pPr>
        <w:ind w:left="9370" w:hanging="360"/>
      </w:pPr>
    </w:lvl>
    <w:lvl w:ilvl="8" w:tplc="51189656">
      <w:start w:val="1"/>
      <w:numFmt w:val="lowerRoman"/>
      <w:lvlText w:val="%9."/>
      <w:lvlJc w:val="right"/>
      <w:pPr>
        <w:ind w:left="10090" w:hanging="180"/>
      </w:pPr>
    </w:lvl>
  </w:abstractNum>
  <w:abstractNum w:abstractNumId="8" w15:restartNumberingAfterBreak="0">
    <w:nsid w:val="540F1D7F"/>
    <w:multiLevelType w:val="hybridMultilevel"/>
    <w:tmpl w:val="7CA2CF94"/>
    <w:lvl w:ilvl="0" w:tplc="0E24F8AC">
      <w:start w:val="1"/>
      <w:numFmt w:val="decimal"/>
      <w:lvlText w:val="%1."/>
      <w:lvlJc w:val="left"/>
      <w:pPr>
        <w:ind w:left="720" w:hanging="360"/>
      </w:pPr>
      <w:rPr>
        <w:rFonts w:hint="default"/>
      </w:rPr>
    </w:lvl>
    <w:lvl w:ilvl="1" w:tplc="A33263D4">
      <w:start w:val="1"/>
      <w:numFmt w:val="bullet"/>
      <w:lvlText w:val="o"/>
      <w:lvlJc w:val="left"/>
      <w:pPr>
        <w:ind w:left="1440" w:hanging="360"/>
      </w:pPr>
      <w:rPr>
        <w:rFonts w:ascii="Courier New" w:hAnsi="Courier New" w:cs="Courier New" w:hint="default"/>
      </w:rPr>
    </w:lvl>
    <w:lvl w:ilvl="2" w:tplc="3B8CE518">
      <w:start w:val="1"/>
      <w:numFmt w:val="bullet"/>
      <w:lvlText w:val=""/>
      <w:lvlJc w:val="left"/>
      <w:pPr>
        <w:ind w:left="2160" w:hanging="360"/>
      </w:pPr>
      <w:rPr>
        <w:rFonts w:ascii="Wingdings" w:hAnsi="Wingdings" w:hint="default"/>
      </w:rPr>
    </w:lvl>
    <w:lvl w:ilvl="3" w:tplc="76EEFFD4">
      <w:start w:val="1"/>
      <w:numFmt w:val="bullet"/>
      <w:lvlText w:val=""/>
      <w:lvlJc w:val="left"/>
      <w:pPr>
        <w:ind w:left="2880" w:hanging="360"/>
      </w:pPr>
      <w:rPr>
        <w:rFonts w:ascii="Symbol" w:hAnsi="Symbol" w:hint="default"/>
      </w:rPr>
    </w:lvl>
    <w:lvl w:ilvl="4" w:tplc="10D036DE">
      <w:start w:val="1"/>
      <w:numFmt w:val="bullet"/>
      <w:lvlText w:val="o"/>
      <w:lvlJc w:val="left"/>
      <w:pPr>
        <w:ind w:left="3600" w:hanging="360"/>
      </w:pPr>
      <w:rPr>
        <w:rFonts w:ascii="Courier New" w:hAnsi="Courier New" w:cs="Courier New" w:hint="default"/>
      </w:rPr>
    </w:lvl>
    <w:lvl w:ilvl="5" w:tplc="54E6914E">
      <w:start w:val="1"/>
      <w:numFmt w:val="bullet"/>
      <w:lvlText w:val=""/>
      <w:lvlJc w:val="left"/>
      <w:pPr>
        <w:ind w:left="4320" w:hanging="360"/>
      </w:pPr>
      <w:rPr>
        <w:rFonts w:ascii="Wingdings" w:hAnsi="Wingdings" w:hint="default"/>
      </w:rPr>
    </w:lvl>
    <w:lvl w:ilvl="6" w:tplc="EB84D1B8">
      <w:start w:val="1"/>
      <w:numFmt w:val="bullet"/>
      <w:lvlText w:val=""/>
      <w:lvlJc w:val="left"/>
      <w:pPr>
        <w:ind w:left="5040" w:hanging="360"/>
      </w:pPr>
      <w:rPr>
        <w:rFonts w:ascii="Symbol" w:hAnsi="Symbol" w:hint="default"/>
      </w:rPr>
    </w:lvl>
    <w:lvl w:ilvl="7" w:tplc="021084EC">
      <w:start w:val="1"/>
      <w:numFmt w:val="bullet"/>
      <w:lvlText w:val="o"/>
      <w:lvlJc w:val="left"/>
      <w:pPr>
        <w:ind w:left="5760" w:hanging="360"/>
      </w:pPr>
      <w:rPr>
        <w:rFonts w:ascii="Courier New" w:hAnsi="Courier New" w:cs="Courier New" w:hint="default"/>
      </w:rPr>
    </w:lvl>
    <w:lvl w:ilvl="8" w:tplc="BC3A92B6">
      <w:start w:val="1"/>
      <w:numFmt w:val="bullet"/>
      <w:lvlText w:val=""/>
      <w:lvlJc w:val="left"/>
      <w:pPr>
        <w:ind w:left="6480" w:hanging="360"/>
      </w:pPr>
      <w:rPr>
        <w:rFonts w:ascii="Wingdings" w:hAnsi="Wingdings" w:hint="default"/>
      </w:rPr>
    </w:lvl>
  </w:abstractNum>
  <w:abstractNum w:abstractNumId="9" w15:restartNumberingAfterBreak="0">
    <w:nsid w:val="54F46680"/>
    <w:multiLevelType w:val="hybridMultilevel"/>
    <w:tmpl w:val="1992549A"/>
    <w:lvl w:ilvl="0" w:tplc="2B224100">
      <w:start w:val="2"/>
      <w:numFmt w:val="decimal"/>
      <w:lvlText w:val="%1."/>
      <w:lvlJc w:val="left"/>
      <w:pPr>
        <w:ind w:left="0" w:firstLine="0"/>
      </w:pPr>
      <w:rPr>
        <w:rFonts w:hint="default"/>
        <w:b w:val="0"/>
        <w:bCs w:val="0"/>
        <w:i w:val="0"/>
        <w:iCs w:val="0"/>
        <w:smallCaps w:val="0"/>
        <w:strike w:val="0"/>
        <w:color w:val="000000"/>
        <w:spacing w:val="0"/>
        <w:position w:val="0"/>
        <w:sz w:val="22"/>
        <w:szCs w:val="22"/>
        <w:u w:val="none"/>
        <w:shd w:val="clear" w:color="auto" w:fill="auto"/>
        <w:lang w:val="pl-PL" w:eastAsia="pl-PL" w:bidi="pl-PL"/>
      </w:rPr>
    </w:lvl>
    <w:lvl w:ilvl="1" w:tplc="02FCFFBA">
      <w:start w:val="1"/>
      <w:numFmt w:val="decimal"/>
      <w:lvlText w:val=""/>
      <w:lvlJc w:val="left"/>
      <w:pPr>
        <w:ind w:left="0" w:firstLine="0"/>
      </w:pPr>
      <w:rPr>
        <w:rFonts w:hint="default"/>
      </w:rPr>
    </w:lvl>
    <w:lvl w:ilvl="2" w:tplc="10FAC0BC">
      <w:start w:val="1"/>
      <w:numFmt w:val="decimal"/>
      <w:lvlText w:val=""/>
      <w:lvlJc w:val="left"/>
      <w:pPr>
        <w:ind w:left="0" w:firstLine="0"/>
      </w:pPr>
      <w:rPr>
        <w:rFonts w:hint="default"/>
      </w:rPr>
    </w:lvl>
    <w:lvl w:ilvl="3" w:tplc="6240B6E8">
      <w:start w:val="1"/>
      <w:numFmt w:val="decimal"/>
      <w:lvlText w:val=""/>
      <w:lvlJc w:val="left"/>
      <w:pPr>
        <w:ind w:left="0" w:firstLine="0"/>
      </w:pPr>
      <w:rPr>
        <w:rFonts w:hint="default"/>
      </w:rPr>
    </w:lvl>
    <w:lvl w:ilvl="4" w:tplc="82E61A04">
      <w:start w:val="1"/>
      <w:numFmt w:val="decimal"/>
      <w:lvlText w:val=""/>
      <w:lvlJc w:val="left"/>
      <w:pPr>
        <w:ind w:left="0" w:firstLine="0"/>
      </w:pPr>
      <w:rPr>
        <w:rFonts w:hint="default"/>
      </w:rPr>
    </w:lvl>
    <w:lvl w:ilvl="5" w:tplc="4BE61BC8">
      <w:start w:val="1"/>
      <w:numFmt w:val="decimal"/>
      <w:lvlText w:val=""/>
      <w:lvlJc w:val="left"/>
      <w:pPr>
        <w:ind w:left="0" w:firstLine="0"/>
      </w:pPr>
      <w:rPr>
        <w:rFonts w:hint="default"/>
      </w:rPr>
    </w:lvl>
    <w:lvl w:ilvl="6" w:tplc="476670B4">
      <w:start w:val="1"/>
      <w:numFmt w:val="decimal"/>
      <w:lvlText w:val=""/>
      <w:lvlJc w:val="left"/>
      <w:pPr>
        <w:ind w:left="0" w:firstLine="0"/>
      </w:pPr>
      <w:rPr>
        <w:rFonts w:hint="default"/>
      </w:rPr>
    </w:lvl>
    <w:lvl w:ilvl="7" w:tplc="23AE280E">
      <w:start w:val="1"/>
      <w:numFmt w:val="decimal"/>
      <w:lvlText w:val=""/>
      <w:lvlJc w:val="left"/>
      <w:pPr>
        <w:ind w:left="0" w:firstLine="0"/>
      </w:pPr>
      <w:rPr>
        <w:rFonts w:hint="default"/>
      </w:rPr>
    </w:lvl>
    <w:lvl w:ilvl="8" w:tplc="F28C700C">
      <w:start w:val="1"/>
      <w:numFmt w:val="decimal"/>
      <w:lvlText w:val=""/>
      <w:lvlJc w:val="left"/>
      <w:pPr>
        <w:ind w:left="0" w:firstLine="0"/>
      </w:pPr>
      <w:rPr>
        <w:rFonts w:hint="default"/>
      </w:rPr>
    </w:lvl>
  </w:abstractNum>
  <w:abstractNum w:abstractNumId="10" w15:restartNumberingAfterBreak="0">
    <w:nsid w:val="692320BF"/>
    <w:multiLevelType w:val="hybridMultilevel"/>
    <w:tmpl w:val="05E0E3D6"/>
    <w:lvl w:ilvl="0" w:tplc="359CF3CC">
      <w:start w:val="1"/>
      <w:numFmt w:val="decimal"/>
      <w:lvlText w:val="%1."/>
      <w:lvlJc w:val="left"/>
      <w:pPr>
        <w:ind w:left="927" w:hanging="360"/>
      </w:pPr>
      <w:rPr>
        <w:rFonts w:hint="default"/>
      </w:rPr>
    </w:lvl>
    <w:lvl w:ilvl="1" w:tplc="5B46E962">
      <w:start w:val="1"/>
      <w:numFmt w:val="lowerLetter"/>
      <w:lvlText w:val="%2."/>
      <w:lvlJc w:val="left"/>
      <w:pPr>
        <w:ind w:left="1647" w:hanging="360"/>
      </w:pPr>
    </w:lvl>
    <w:lvl w:ilvl="2" w:tplc="1696DBF4">
      <w:start w:val="1"/>
      <w:numFmt w:val="lowerRoman"/>
      <w:lvlText w:val="%3."/>
      <w:lvlJc w:val="right"/>
      <w:pPr>
        <w:ind w:left="2367" w:hanging="180"/>
      </w:pPr>
    </w:lvl>
    <w:lvl w:ilvl="3" w:tplc="DDAA6648">
      <w:start w:val="1"/>
      <w:numFmt w:val="decimal"/>
      <w:lvlText w:val="%4."/>
      <w:lvlJc w:val="left"/>
      <w:pPr>
        <w:ind w:left="3087" w:hanging="360"/>
      </w:pPr>
    </w:lvl>
    <w:lvl w:ilvl="4" w:tplc="5418B2D8">
      <w:start w:val="1"/>
      <w:numFmt w:val="lowerLetter"/>
      <w:lvlText w:val="%5."/>
      <w:lvlJc w:val="left"/>
      <w:pPr>
        <w:ind w:left="3807" w:hanging="360"/>
      </w:pPr>
    </w:lvl>
    <w:lvl w:ilvl="5" w:tplc="7A741E96">
      <w:start w:val="1"/>
      <w:numFmt w:val="lowerRoman"/>
      <w:lvlText w:val="%6."/>
      <w:lvlJc w:val="right"/>
      <w:pPr>
        <w:ind w:left="4527" w:hanging="180"/>
      </w:pPr>
    </w:lvl>
    <w:lvl w:ilvl="6" w:tplc="B7ACCA0E">
      <w:start w:val="1"/>
      <w:numFmt w:val="decimal"/>
      <w:lvlText w:val="%7."/>
      <w:lvlJc w:val="left"/>
      <w:pPr>
        <w:ind w:left="5247" w:hanging="360"/>
      </w:pPr>
    </w:lvl>
    <w:lvl w:ilvl="7" w:tplc="1C16E5D2">
      <w:start w:val="1"/>
      <w:numFmt w:val="lowerLetter"/>
      <w:lvlText w:val="%8."/>
      <w:lvlJc w:val="left"/>
      <w:pPr>
        <w:ind w:left="5967" w:hanging="360"/>
      </w:pPr>
    </w:lvl>
    <w:lvl w:ilvl="8" w:tplc="6AA6D81E">
      <w:start w:val="1"/>
      <w:numFmt w:val="lowerRoman"/>
      <w:lvlText w:val="%9."/>
      <w:lvlJc w:val="right"/>
      <w:pPr>
        <w:ind w:left="6687" w:hanging="180"/>
      </w:pPr>
    </w:lvl>
  </w:abstractNum>
  <w:abstractNum w:abstractNumId="11" w15:restartNumberingAfterBreak="0">
    <w:nsid w:val="6D547B50"/>
    <w:multiLevelType w:val="hybridMultilevel"/>
    <w:tmpl w:val="E9D40368"/>
    <w:lvl w:ilvl="0" w:tplc="22E64116">
      <w:start w:val="1"/>
      <w:numFmt w:val="decimal"/>
      <w:lvlText w:val="%1."/>
      <w:lvlJc w:val="left"/>
      <w:pPr>
        <w:ind w:left="720" w:hanging="360"/>
      </w:pPr>
    </w:lvl>
    <w:lvl w:ilvl="1" w:tplc="33721210">
      <w:start w:val="1"/>
      <w:numFmt w:val="bullet"/>
      <w:lvlText w:val=""/>
      <w:lvlJc w:val="left"/>
      <w:pPr>
        <w:ind w:left="1440" w:hanging="360"/>
      </w:pPr>
      <w:rPr>
        <w:rFonts w:ascii="Symbol" w:hAnsi="Symbol" w:hint="default"/>
      </w:rPr>
    </w:lvl>
    <w:lvl w:ilvl="2" w:tplc="2CDC4D5C">
      <w:start w:val="1"/>
      <w:numFmt w:val="bullet"/>
      <w:lvlText w:val=""/>
      <w:lvlJc w:val="left"/>
      <w:pPr>
        <w:ind w:left="2340" w:hanging="360"/>
      </w:pPr>
      <w:rPr>
        <w:rFonts w:ascii="Wingdings" w:eastAsia="Times New Roman" w:hAnsi="Wingdings" w:cs="Times New Roman" w:hint="default"/>
      </w:rPr>
    </w:lvl>
    <w:lvl w:ilvl="3" w:tplc="5AF4B01C">
      <w:start w:val="1"/>
      <w:numFmt w:val="decimal"/>
      <w:lvlText w:val="%4."/>
      <w:lvlJc w:val="left"/>
      <w:pPr>
        <w:ind w:left="2880" w:hanging="360"/>
      </w:pPr>
    </w:lvl>
    <w:lvl w:ilvl="4" w:tplc="B296B6D4">
      <w:start w:val="1"/>
      <w:numFmt w:val="lowerLetter"/>
      <w:lvlText w:val="%5."/>
      <w:lvlJc w:val="left"/>
      <w:pPr>
        <w:ind w:left="3600" w:hanging="360"/>
      </w:pPr>
    </w:lvl>
    <w:lvl w:ilvl="5" w:tplc="851019B4">
      <w:start w:val="1"/>
      <w:numFmt w:val="lowerRoman"/>
      <w:lvlText w:val="%6."/>
      <w:lvlJc w:val="right"/>
      <w:pPr>
        <w:ind w:left="4320" w:hanging="180"/>
      </w:pPr>
    </w:lvl>
    <w:lvl w:ilvl="6" w:tplc="7696BCFC">
      <w:start w:val="1"/>
      <w:numFmt w:val="decimal"/>
      <w:lvlText w:val="%7."/>
      <w:lvlJc w:val="left"/>
      <w:pPr>
        <w:ind w:left="5040" w:hanging="360"/>
      </w:pPr>
    </w:lvl>
    <w:lvl w:ilvl="7" w:tplc="AE2681C6">
      <w:start w:val="1"/>
      <w:numFmt w:val="lowerLetter"/>
      <w:lvlText w:val="%8."/>
      <w:lvlJc w:val="left"/>
      <w:pPr>
        <w:ind w:left="5760" w:hanging="360"/>
      </w:pPr>
    </w:lvl>
    <w:lvl w:ilvl="8" w:tplc="11BA4AAE">
      <w:start w:val="1"/>
      <w:numFmt w:val="lowerRoman"/>
      <w:lvlText w:val="%9."/>
      <w:lvlJc w:val="right"/>
      <w:pPr>
        <w:ind w:left="6480" w:hanging="180"/>
      </w:pPr>
    </w:lvl>
  </w:abstractNum>
  <w:abstractNum w:abstractNumId="12" w15:restartNumberingAfterBreak="0">
    <w:nsid w:val="72C67786"/>
    <w:multiLevelType w:val="hybridMultilevel"/>
    <w:tmpl w:val="1E60A34C"/>
    <w:lvl w:ilvl="0" w:tplc="10862FE2">
      <w:start w:val="1"/>
      <w:numFmt w:val="bullet"/>
      <w:lvlText w:val=""/>
      <w:lvlJc w:val="left"/>
      <w:pPr>
        <w:ind w:left="1440" w:hanging="360"/>
      </w:pPr>
      <w:rPr>
        <w:rFonts w:ascii="Symbol" w:hAnsi="Symbol" w:hint="default"/>
      </w:rPr>
    </w:lvl>
    <w:lvl w:ilvl="1" w:tplc="7A50C4D2">
      <w:start w:val="1"/>
      <w:numFmt w:val="bullet"/>
      <w:lvlText w:val="o"/>
      <w:lvlJc w:val="left"/>
      <w:pPr>
        <w:ind w:left="2160" w:hanging="360"/>
      </w:pPr>
      <w:rPr>
        <w:rFonts w:ascii="Courier New" w:hAnsi="Courier New" w:cs="Courier New" w:hint="default"/>
      </w:rPr>
    </w:lvl>
    <w:lvl w:ilvl="2" w:tplc="62526C5E">
      <w:start w:val="1"/>
      <w:numFmt w:val="bullet"/>
      <w:lvlText w:val=""/>
      <w:lvlJc w:val="left"/>
      <w:pPr>
        <w:ind w:left="2880" w:hanging="360"/>
      </w:pPr>
      <w:rPr>
        <w:rFonts w:ascii="Symbol" w:hAnsi="Symbol" w:hint="default"/>
      </w:rPr>
    </w:lvl>
    <w:lvl w:ilvl="3" w:tplc="D1D43E6E">
      <w:start w:val="1"/>
      <w:numFmt w:val="bullet"/>
      <w:lvlText w:val=""/>
      <w:lvlJc w:val="left"/>
      <w:pPr>
        <w:ind w:left="3600" w:hanging="360"/>
      </w:pPr>
      <w:rPr>
        <w:rFonts w:ascii="Symbol" w:hAnsi="Symbol" w:hint="default"/>
      </w:rPr>
    </w:lvl>
    <w:lvl w:ilvl="4" w:tplc="54A0D4C0">
      <w:start w:val="1"/>
      <w:numFmt w:val="bullet"/>
      <w:lvlText w:val="o"/>
      <w:lvlJc w:val="left"/>
      <w:pPr>
        <w:ind w:left="4320" w:hanging="360"/>
      </w:pPr>
      <w:rPr>
        <w:rFonts w:ascii="Courier New" w:hAnsi="Courier New" w:cs="Courier New" w:hint="default"/>
      </w:rPr>
    </w:lvl>
    <w:lvl w:ilvl="5" w:tplc="74402534">
      <w:start w:val="1"/>
      <w:numFmt w:val="bullet"/>
      <w:lvlText w:val=""/>
      <w:lvlJc w:val="left"/>
      <w:pPr>
        <w:ind w:left="5040" w:hanging="360"/>
      </w:pPr>
      <w:rPr>
        <w:rFonts w:ascii="Wingdings" w:hAnsi="Wingdings" w:hint="default"/>
      </w:rPr>
    </w:lvl>
    <w:lvl w:ilvl="6" w:tplc="95D4727A">
      <w:start w:val="1"/>
      <w:numFmt w:val="bullet"/>
      <w:lvlText w:val=""/>
      <w:lvlJc w:val="left"/>
      <w:pPr>
        <w:ind w:left="5760" w:hanging="360"/>
      </w:pPr>
      <w:rPr>
        <w:rFonts w:ascii="Symbol" w:hAnsi="Symbol" w:hint="default"/>
      </w:rPr>
    </w:lvl>
    <w:lvl w:ilvl="7" w:tplc="2DD22608">
      <w:start w:val="1"/>
      <w:numFmt w:val="bullet"/>
      <w:lvlText w:val="o"/>
      <w:lvlJc w:val="left"/>
      <w:pPr>
        <w:ind w:left="6480" w:hanging="360"/>
      </w:pPr>
      <w:rPr>
        <w:rFonts w:ascii="Courier New" w:hAnsi="Courier New" w:cs="Courier New" w:hint="default"/>
      </w:rPr>
    </w:lvl>
    <w:lvl w:ilvl="8" w:tplc="86304D62">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0"/>
  </w:num>
  <w:num w:numId="6">
    <w:abstractNumId w:val="7"/>
  </w:num>
  <w:num w:numId="7">
    <w:abstractNumId w:val="1"/>
  </w:num>
  <w:num w:numId="8">
    <w:abstractNumId w:val="8"/>
  </w:num>
  <w:num w:numId="9">
    <w:abstractNumId w:val="10"/>
  </w:num>
  <w:num w:numId="10">
    <w:abstractNumId w:val="11"/>
  </w:num>
  <w:num w:numId="11">
    <w:abstractNumId w:val="2"/>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4D"/>
    <w:rsid w:val="000521FB"/>
    <w:rsid w:val="001E572E"/>
    <w:rsid w:val="0029134D"/>
    <w:rsid w:val="002E17A3"/>
    <w:rsid w:val="00631AE7"/>
    <w:rsid w:val="006D0BBD"/>
    <w:rsid w:val="007D649F"/>
    <w:rsid w:val="008635B5"/>
    <w:rsid w:val="008A059B"/>
    <w:rsid w:val="00A9646E"/>
    <w:rsid w:val="00BC77BD"/>
    <w:rsid w:val="00CE319D"/>
    <w:rsid w:val="00CF37DA"/>
    <w:rsid w:val="00D752DD"/>
    <w:rsid w:val="00DB23E7"/>
    <w:rsid w:val="00F149B4"/>
    <w:rsid w:val="00F8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D34AB-4EA6-4D62-B9D5-E6F26EBE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563C1" w:themeColor="hyperlink"/>
      <w:u w:val="single"/>
    </w:rPr>
  </w:style>
  <w:style w:type="paragraph" w:styleId="Tekstpodstawowy">
    <w:name w:val="Body Text"/>
    <w:basedOn w:val="Normalny"/>
    <w:link w:val="TekstpodstawowyZnak"/>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16"/>
      <w:szCs w:val="16"/>
    </w:rPr>
  </w:style>
  <w:style w:type="paragraph" w:customStyle="1" w:styleId="WW-Tekstpodstawowywcity3">
    <w:name w:val="WW-Tekst podstawowy wcięty 3"/>
    <w:basedOn w:val="Normalny"/>
    <w:pPr>
      <w:spacing w:after="120" w:line="240" w:lineRule="auto"/>
      <w:ind w:left="283"/>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paragraph" w:styleId="Akapitzlist">
    <w:name w:val="List Paragraph"/>
    <w:aliases w:val="Normal,Akapit z listą3,Akapit z listą31,Wypunktowanie,Normal2,Obiekt,List Paragraph1,Numerowanie,BulletC"/>
    <w:basedOn w:val="Normalny"/>
    <w:link w:val="AkapitzlistZnak"/>
    <w:qFormat/>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ormal Znak,Akapit z listą3 Znak,Akapit z listą31 Znak,Wypunktowanie Znak,Normal2 Znak,Obiekt Znak,List Paragraph1 Znak,Numerowanie Znak,BulletC Znak"/>
    <w:link w:val="Akapitzlist"/>
    <w:qFormat/>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character" w:customStyle="1" w:styleId="Teksttreci">
    <w:name w:val="Tekst treści_"/>
    <w:basedOn w:val="Domylnaczcionkaakapitu"/>
    <w:link w:val="Teksttreci0"/>
    <w:rPr>
      <w:rFonts w:ascii="Times New Roman" w:eastAsia="Times New Roman" w:hAnsi="Times New Roman" w:cs="Times New Roman"/>
      <w:spacing w:val="-10"/>
      <w:shd w:val="clear" w:color="auto" w:fill="FFFFFF"/>
    </w:rPr>
  </w:style>
  <w:style w:type="paragraph" w:customStyle="1" w:styleId="Teksttreci0">
    <w:name w:val="Tekst treści"/>
    <w:basedOn w:val="Normalny"/>
    <w:link w:val="Teksttreci"/>
    <w:pPr>
      <w:shd w:val="clear" w:color="auto" w:fill="FFFFFF"/>
      <w:spacing w:after="0" w:line="0" w:lineRule="atLeast"/>
      <w:ind w:hanging="540"/>
    </w:pPr>
    <w:rPr>
      <w:rFonts w:ascii="Times New Roman" w:eastAsia="Times New Roman" w:hAnsi="Times New Roman" w:cs="Times New Roman"/>
      <w:spacing w:val="-10"/>
    </w:rPr>
  </w:style>
  <w:style w:type="character" w:styleId="Pogrubienie">
    <w:name w:val="Strong"/>
    <w:basedOn w:val="Domylnaczcionkaakapitu"/>
    <w:uiPriority w:val="22"/>
    <w:qFormat/>
    <w:rPr>
      <w:rFonts w:ascii="Times New Roman" w:eastAsia="Times New Roman" w:hAnsi="Times New Roman" w:cs="Times New Roman" w:hint="default"/>
      <w:spacing w:val="-10"/>
      <w:sz w:val="22"/>
      <w:szCs w:val="22"/>
      <w:shd w:val="clear" w:color="auto" w:fill="FFFFFF"/>
    </w:rPr>
  </w:style>
  <w:style w:type="paragraph" w:styleId="Bezodstpw">
    <w:name w:val="No Spacing"/>
    <w:uiPriority w:val="1"/>
    <w:qFormat/>
    <w:pPr>
      <w:spacing w:after="0" w:line="240" w:lineRule="auto"/>
    </w:pPr>
  </w:style>
  <w:style w:type="character" w:customStyle="1" w:styleId="Nagwek10">
    <w:name w:val="Nagłówek #1_"/>
    <w:basedOn w:val="Domylnaczcionkaakapitu"/>
    <w:link w:val="Nagwek11"/>
    <w:rsid w:val="00631AE7"/>
    <w:rPr>
      <w:rFonts w:ascii="Times New Roman" w:eastAsia="Times New Roman" w:hAnsi="Times New Roman" w:cs="Times New Roman"/>
      <w:b/>
      <w:bCs/>
      <w:shd w:val="clear" w:color="auto" w:fill="FFFFFF"/>
    </w:rPr>
  </w:style>
  <w:style w:type="paragraph" w:customStyle="1" w:styleId="Nagwek11">
    <w:name w:val="Nagłówek #1"/>
    <w:basedOn w:val="Normalny"/>
    <w:link w:val="Nagwek10"/>
    <w:rsid w:val="00631AE7"/>
    <w:pPr>
      <w:widowControl w:val="0"/>
      <w:shd w:val="clear" w:color="auto" w:fill="FFFFFF"/>
      <w:spacing w:after="260" w:line="240" w:lineRule="auto"/>
      <w:jc w:val="both"/>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 Id="rId5" Type="http://schemas.openxmlformats.org/officeDocument/2006/relationships/hyperlink" Target="http://www.jswi.pl" TargetMode="External"/><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3246</Words>
  <Characters>19476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22677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Figiela</dc:creator>
  <cp:lastModifiedBy>Anna Sobieraj</cp:lastModifiedBy>
  <cp:revision>3</cp:revision>
  <cp:lastPrinted>2020-01-16T12:56:00Z</cp:lastPrinted>
  <dcterms:created xsi:type="dcterms:W3CDTF">2020-01-16T12:56:00Z</dcterms:created>
  <dcterms:modified xsi:type="dcterms:W3CDTF">2020-01-16T13:18:00Z</dcterms:modified>
</cp:coreProperties>
</file>