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bookmarkStart w:id="0" w:name="_GoBack"/>
      <w:bookmarkEnd w:id="0"/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C9A7444" wp14:editId="6C6B1E21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614CF4">
        <w:rPr>
          <w:rFonts w:ascii="Arial Narrow" w:hAnsi="Arial Narrow" w:cs="Times New Roman"/>
          <w:b/>
        </w:rPr>
        <w:t>2</w:t>
      </w:r>
      <w:r w:rsidR="00ED5EBD">
        <w:rPr>
          <w:rFonts w:ascii="Arial Narrow" w:hAnsi="Arial Narrow" w:cs="Times New Roman"/>
          <w:b/>
        </w:rPr>
        <w:t>6</w:t>
      </w:r>
      <w:r w:rsidR="002F0B18">
        <w:rPr>
          <w:rFonts w:ascii="Arial Narrow" w:hAnsi="Arial Narrow" w:cs="Times New Roman"/>
          <w:b/>
        </w:rPr>
        <w:t>/2019</w:t>
      </w:r>
      <w:r>
        <w:rPr>
          <w:rFonts w:ascii="Arial Narrow" w:hAnsi="Arial Narrow" w:cs="Times New Roman"/>
          <w:b/>
        </w:rPr>
        <w:t>/BK/</w:t>
      </w:r>
      <w:r w:rsidR="00D835A8">
        <w:rPr>
          <w:rFonts w:ascii="Arial Narrow" w:hAnsi="Arial Narrow" w:cs="Times New Roman"/>
          <w:b/>
        </w:rPr>
        <w:t>AutoI</w:t>
      </w:r>
      <w:r w:rsidR="00163F06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2F0B18">
        <w:rPr>
          <w:rFonts w:ascii="Arial Narrow" w:hAnsi="Arial Narrow" w:cs="Times New Roman"/>
          <w:b/>
        </w:rPr>
        <w:t>3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445725" w:rsidRDefault="00445725" w:rsidP="00601FBE">
      <w:pPr>
        <w:spacing w:after="0" w:line="240" w:lineRule="auto"/>
        <w:jc w:val="both"/>
        <w:rPr>
          <w:rFonts w:ascii="Arial Narrow" w:hAnsi="Arial Narrow"/>
        </w:rPr>
      </w:pPr>
    </w:p>
    <w:p w:rsidR="0007403D" w:rsidRPr="00AD6EBF" w:rsidRDefault="0007403D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45725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42124">
        <w:rPr>
          <w:rFonts w:ascii="Arial Narrow" w:hAnsi="Arial Narrow" w:cs="Times New Roman"/>
          <w:b/>
          <w:sz w:val="28"/>
          <w:szCs w:val="28"/>
        </w:rPr>
        <w:t>Oświadczenie o braku powiązań osobowych i kapitałowych</w:t>
      </w:r>
    </w:p>
    <w:p w:rsidR="00642124" w:rsidRPr="00642124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584647" w:rsidRPr="00584647" w:rsidRDefault="00584647" w:rsidP="00584647">
      <w:pPr>
        <w:spacing w:after="0"/>
        <w:ind w:left="284"/>
        <w:contextualSpacing/>
        <w:jc w:val="center"/>
        <w:rPr>
          <w:rFonts w:ascii="Arial Narrow" w:hAnsi="Arial Narrow" w:cs="Calibri"/>
          <w:i/>
        </w:rPr>
      </w:pPr>
      <w:r w:rsidRPr="00614CF4">
        <w:rPr>
          <w:rFonts w:ascii="Arial Narrow" w:hAnsi="Arial Narrow"/>
          <w:i/>
        </w:rPr>
        <w:t xml:space="preserve">Zakup </w:t>
      </w:r>
      <w:r w:rsidR="00ED5EBD">
        <w:rPr>
          <w:rFonts w:ascii="Arial Narrow" w:hAnsi="Arial Narrow"/>
          <w:i/>
        </w:rPr>
        <w:t xml:space="preserve">modułowego systemu profili aluminiowych </w:t>
      </w:r>
      <w:r w:rsidRPr="008B5DCF">
        <w:rPr>
          <w:rFonts w:ascii="Arial Narrow" w:hAnsi="Arial Narrow"/>
          <w:i/>
        </w:rPr>
        <w:t>na</w:t>
      </w:r>
      <w:r w:rsidRPr="00614CF4">
        <w:rPr>
          <w:rFonts w:ascii="Arial Narrow" w:hAnsi="Arial Narrow"/>
          <w:i/>
        </w:rPr>
        <w:t xml:space="preserve"> potrzeby realizacji projektu pn.: </w:t>
      </w:r>
      <w:r w:rsidRPr="00584647">
        <w:rPr>
          <w:rFonts w:ascii="Arial Narrow" w:hAnsi="Arial Narrow"/>
          <w:i/>
        </w:rPr>
        <w:t>„System automatycznej akwizycji i analizy danych przestrzennych automatyzujący proces inwentaryzacji, modelowania i obliczania składowisk surowców mineralnych w czasie quasi rzeczywistym”</w:t>
      </w:r>
    </w:p>
    <w:p w:rsidR="00445725" w:rsidRPr="00445725" w:rsidRDefault="00445725" w:rsidP="0044572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W odpowiedzi na zapytanie ofertowe, oświadczam(y), że nie jestem(</w:t>
      </w:r>
      <w:proofErr w:type="spellStart"/>
      <w:r w:rsidRPr="00AD6EBF">
        <w:rPr>
          <w:rFonts w:ascii="Arial Narrow" w:hAnsi="Arial Narrow" w:cs="Times New Roman"/>
        </w:rPr>
        <w:t>eśmy</w:t>
      </w:r>
      <w:proofErr w:type="spellEnd"/>
      <w:r w:rsidRPr="00AD6EBF">
        <w:rPr>
          <w:rFonts w:ascii="Arial Narrow" w:hAnsi="Arial Narrow" w:cs="Times New Roman"/>
        </w:rPr>
        <w:t xml:space="preserve">) powiązani z Zamawiającym osobowo lub kapitałowo. 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</w:t>
      </w:r>
      <w:r w:rsidR="00FB692D">
        <w:rPr>
          <w:rFonts w:ascii="Arial Narrow" w:hAnsi="Arial Narrow" w:cs="Times New Roman"/>
        </w:rPr>
        <w:t>i</w:t>
      </w:r>
      <w:r w:rsidRPr="00AD6EBF">
        <w:rPr>
          <w:rFonts w:ascii="Arial Narrow" w:hAnsi="Arial Narrow" w:cs="Times New Roman"/>
        </w:rPr>
        <w:t>mieniu Zamawiają</w:t>
      </w:r>
      <w:r>
        <w:rPr>
          <w:rFonts w:ascii="Arial Narrow" w:hAnsi="Arial Narrow" w:cs="Times New Roman"/>
        </w:rPr>
        <w:t>cego lub osobami wykonującymi w </w:t>
      </w:r>
      <w:r w:rsidRPr="00AD6EBF">
        <w:rPr>
          <w:rFonts w:ascii="Arial Narrow" w:hAnsi="Arial Narrow" w:cs="Times New Roman"/>
        </w:rPr>
        <w:t>imieniu Zamawiającego czynności związane z przygotowaniem i przeprowadzanie</w:t>
      </w:r>
      <w:r>
        <w:rPr>
          <w:rFonts w:ascii="Arial Narrow" w:hAnsi="Arial Narrow" w:cs="Times New Roman"/>
        </w:rPr>
        <w:t xml:space="preserve">m procedury wyboru Wykonawcy, a </w:t>
      </w:r>
      <w:r w:rsidRPr="00AD6EBF">
        <w:rPr>
          <w:rFonts w:ascii="Arial Narrow" w:hAnsi="Arial Narrow" w:cs="Times New Roman"/>
        </w:rPr>
        <w:t>Wykonawcą, polegające w szczególności na: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Uczestniczeniu w spółce, jako wspólnik spółki cywilnej lub spółki osobowej,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Posiadaniu co najmniej 10 % udziałów lub akcji,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Pełnieniu funkcji członka organu nadzorczego lub zarządzającego, prokurenta, pełnomocnika,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</w:p>
    <w:p w:rsidR="00445725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F0B18" w:rsidRPr="00AD6EBF" w:rsidRDefault="002F0B18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...........................................................................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 ( miejsce  i  data  złożenia  oświadczenia )                                                </w:t>
      </w:r>
      <w:r w:rsidRPr="00AD6EBF"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ab/>
        <w:t xml:space="preserve">             ( pieczęć  i  podpisy  upoważnionych  przedstawicieli  Wykonawcy)</w:t>
      </w:r>
    </w:p>
    <w:p w:rsidR="00601FBE" w:rsidRDefault="00601FBE" w:rsidP="00642124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sectPr w:rsidR="00601FBE" w:rsidSect="006E23B2">
      <w:headerReference w:type="default" r:id="rId8"/>
      <w:foot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1090844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24C0" w:rsidRPr="008D24C0" w:rsidRDefault="008D24C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D24C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F4FD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8D24C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F4FD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4BF3" w:rsidRPr="008D24C0" w:rsidRDefault="008F4BF3" w:rsidP="008D24C0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445725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23E71"/>
    <w:multiLevelType w:val="hybridMultilevel"/>
    <w:tmpl w:val="5E00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552E2"/>
    <w:rsid w:val="0007403D"/>
    <w:rsid w:val="00163F06"/>
    <w:rsid w:val="001A0EE1"/>
    <w:rsid w:val="001C5730"/>
    <w:rsid w:val="00224859"/>
    <w:rsid w:val="002A5CFA"/>
    <w:rsid w:val="002F0B18"/>
    <w:rsid w:val="00445725"/>
    <w:rsid w:val="004A5233"/>
    <w:rsid w:val="004E1EC3"/>
    <w:rsid w:val="00574139"/>
    <w:rsid w:val="00584647"/>
    <w:rsid w:val="00593E4E"/>
    <w:rsid w:val="005D13E4"/>
    <w:rsid w:val="005D2E41"/>
    <w:rsid w:val="005F4FD2"/>
    <w:rsid w:val="005F728E"/>
    <w:rsid w:val="00601FBE"/>
    <w:rsid w:val="00614CF4"/>
    <w:rsid w:val="00642124"/>
    <w:rsid w:val="006429FC"/>
    <w:rsid w:val="006A7E28"/>
    <w:rsid w:val="006C6EAA"/>
    <w:rsid w:val="006E23B2"/>
    <w:rsid w:val="007074DA"/>
    <w:rsid w:val="007F1308"/>
    <w:rsid w:val="008151D1"/>
    <w:rsid w:val="00854785"/>
    <w:rsid w:val="008B5DCF"/>
    <w:rsid w:val="008D24C0"/>
    <w:rsid w:val="008F4BF3"/>
    <w:rsid w:val="009560B4"/>
    <w:rsid w:val="00A7098C"/>
    <w:rsid w:val="00B03F7C"/>
    <w:rsid w:val="00B12CDA"/>
    <w:rsid w:val="00B30666"/>
    <w:rsid w:val="00B85FAB"/>
    <w:rsid w:val="00BB226C"/>
    <w:rsid w:val="00BC73B6"/>
    <w:rsid w:val="00C34F9C"/>
    <w:rsid w:val="00C94CEA"/>
    <w:rsid w:val="00CF2118"/>
    <w:rsid w:val="00D0007E"/>
    <w:rsid w:val="00D835A8"/>
    <w:rsid w:val="00DE0407"/>
    <w:rsid w:val="00E5099B"/>
    <w:rsid w:val="00E656C9"/>
    <w:rsid w:val="00E705E1"/>
    <w:rsid w:val="00EA7948"/>
    <w:rsid w:val="00EC65D5"/>
    <w:rsid w:val="00ED5EBD"/>
    <w:rsid w:val="00ED7BED"/>
    <w:rsid w:val="00F77193"/>
    <w:rsid w:val="00F801D3"/>
    <w:rsid w:val="00FA1230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457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445725"/>
  </w:style>
  <w:style w:type="paragraph" w:styleId="Tekstdymka">
    <w:name w:val="Balloon Text"/>
    <w:basedOn w:val="Normalny"/>
    <w:link w:val="TekstdymkaZnak"/>
    <w:uiPriority w:val="99"/>
    <w:semiHidden/>
    <w:unhideWhenUsed/>
    <w:rsid w:val="00D0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2018-08-16T09:58:00Z</cp:lastPrinted>
  <dcterms:created xsi:type="dcterms:W3CDTF">2019-09-02T09:10:00Z</dcterms:created>
  <dcterms:modified xsi:type="dcterms:W3CDTF">2019-09-02T09:10:00Z</dcterms:modified>
</cp:coreProperties>
</file>